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1B" w:rsidRPr="0069791B" w:rsidRDefault="0069791B" w:rsidP="0069791B">
      <w:pPr>
        <w:pStyle w:val="Style1"/>
      </w:pPr>
      <w:bookmarkStart w:id="0" w:name="_GoBack"/>
      <w:bookmarkEnd w:id="0"/>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A74D36" w:rsidP="0069791B">
      <w:pPr>
        <w:widowControl w:val="0"/>
        <w:spacing w:after="0" w:line="240" w:lineRule="auto"/>
        <w:ind w:firstLine="33"/>
        <w:rPr>
          <w:rFonts w:eastAsia="MS Mincho" w:cs="Calibri"/>
          <w:sz w:val="20"/>
        </w:rPr>
      </w:pPr>
      <w:r>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A74D36" w:rsidP="0069791B">
      <w:pPr>
        <w:widowControl w:val="0"/>
        <w:spacing w:after="0" w:line="240" w:lineRule="auto"/>
        <w:ind w:firstLine="33"/>
        <w:rPr>
          <w:rFonts w:eastAsia="MS Mincho" w:cs="Calibri"/>
          <w:sz w:val="20"/>
        </w:rPr>
      </w:pPr>
      <w:r>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A74D36"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A74D36"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A74D36"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0" w:name="_Toc430177048"/>
      <w:bookmarkEnd w:id="7"/>
      <w:r>
        <w:br w:type="page"/>
      </w:r>
      <w:r>
        <w:lastRenderedPageBreak/>
        <w:t>Langues vivantes</w:t>
      </w:r>
      <w:r w:rsidRPr="0021588D">
        <w:t xml:space="preserve"> (étrangères ou régionales)</w:t>
      </w:r>
      <w:bookmarkEnd w:id="10"/>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3"/>
      <w:bookmarkEnd w:id="14"/>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5" w:name="_Toc283824235"/>
      <w:bookmarkStart w:id="16"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9" w:name="_Toc416167920"/>
      <w:bookmarkStart w:id="20" w:name="_Toc416272087"/>
      <w:bookmarkStart w:id="21" w:name="_Toc430177049"/>
      <w:r w:rsidRPr="0021588D">
        <w:lastRenderedPageBreak/>
        <w:t>E</w:t>
      </w:r>
      <w:bookmarkEnd w:id="19"/>
      <w:bookmarkEnd w:id="20"/>
      <w:bookmarkEnd w:id="21"/>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lastRenderedPageBreak/>
        <w:t>É</w:t>
      </w:r>
      <w:bookmarkEnd w:id="23"/>
      <w:bookmarkEnd w:id="24"/>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lastRenderedPageBreak/>
              <w:t>Accepter et prendre en considération toutes les différences interindividuelles au sein d’un 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w:t>
            </w:r>
            <w:r w:rsidRPr="00C52B7E">
              <w:rPr>
                <w:rFonts w:eastAsia="Times" w:cs="Calibri"/>
                <w:sz w:val="20"/>
                <w:szCs w:val="20"/>
              </w:rPr>
              <w:lastRenderedPageBreak/>
              <w:t>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Recherche orientée - sur internet - sur un type de formation musicale, une catégorie, un style, une culture et présentation argumentée des choix </w:t>
            </w:r>
            <w:r w:rsidRPr="00E6451E">
              <w:rPr>
                <w:rFonts w:cs="Calibri"/>
                <w:sz w:val="20"/>
                <w:szCs w:val="20"/>
              </w:rPr>
              <w:lastRenderedPageBreak/>
              <w:t>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w:t>
      </w:r>
      <w:r w:rsidRPr="0020313E">
        <w:rPr>
          <w:rFonts w:cs="Calibri"/>
          <w:sz w:val="20"/>
          <w:szCs w:val="20"/>
        </w:rPr>
        <w:lastRenderedPageBreak/>
        <w:t>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A74D36"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36" w:rsidRDefault="00A74D36" w:rsidP="009976E5">
      <w:pPr>
        <w:spacing w:after="0" w:line="240" w:lineRule="auto"/>
      </w:pPr>
      <w:r>
        <w:separator/>
      </w:r>
    </w:p>
  </w:endnote>
  <w:endnote w:type="continuationSeparator" w:id="0">
    <w:p w:rsidR="00A74D36" w:rsidRDefault="00A74D36"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Pieddepage"/>
      <w:jc w:val="right"/>
      <w:rPr>
        <w:lang w:val="fr-FR"/>
      </w:rPr>
    </w:pPr>
    <w:r>
      <w:fldChar w:fldCharType="begin"/>
    </w:r>
    <w:r>
      <w:instrText>PAGE   \* MERGEFORMAT</w:instrText>
    </w:r>
    <w:r>
      <w:fldChar w:fldCharType="separate"/>
    </w:r>
    <w:r w:rsidR="006B4D21" w:rsidRPr="006B4D21">
      <w:rPr>
        <w:noProof/>
        <w:lang w:val="fr-FR"/>
      </w:rPr>
      <w:t>3</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6B4D21">
      <w:rPr>
        <w:noProof/>
      </w:rPr>
      <w:t>248</w:t>
    </w:r>
    <w:r>
      <w:fldChar w:fldCharType="end"/>
    </w:r>
  </w:p>
  <w:p w:rsidR="0069439A" w:rsidRDefault="006943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PAGE   \* MERGEFORMAT</w:instrText>
    </w:r>
    <w:r>
      <w:fldChar w:fldCharType="separate"/>
    </w:r>
    <w:r w:rsidR="006B4D21" w:rsidRPr="006B4D21">
      <w:rPr>
        <w:noProof/>
        <w:lang w:val="fr-FR"/>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6B4D21">
      <w:rPr>
        <w:noProof/>
      </w:rPr>
      <w:t>158</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6B4D21">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36" w:rsidRDefault="00A74D36" w:rsidP="009976E5">
      <w:pPr>
        <w:spacing w:after="0" w:line="240" w:lineRule="auto"/>
      </w:pPr>
      <w:r>
        <w:separator/>
      </w:r>
    </w:p>
  </w:footnote>
  <w:footnote w:type="continuationSeparator" w:id="0">
    <w:p w:rsidR="00A74D36" w:rsidRDefault="00A74D36"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36FD5"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B4D21"/>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74D36"/>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B218C-8272-4712-9FB5-D46D220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review=1&amp;cid_bo=94753"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www.education.gouv.fr/pid285/bulletin_officiel.html?preview=1&amp;cid_bo=94717"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D8F3-19BC-40AF-8130-85C83DDE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131840</Words>
  <Characters>725125</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ienlux</cp:lastModifiedBy>
  <cp:revision>3</cp:revision>
  <dcterms:created xsi:type="dcterms:W3CDTF">2015-12-01T09:43:00Z</dcterms:created>
  <dcterms:modified xsi:type="dcterms:W3CDTF">2015-12-01T09:44:00Z</dcterms:modified>
</cp:coreProperties>
</file>