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93" w:rsidRPr="00A0563F" w:rsidRDefault="00A0563F" w:rsidP="00A0563F">
      <w:pPr>
        <w:spacing w:before="180" w:after="60"/>
        <w:ind w:hanging="11"/>
        <w:jc w:val="center"/>
        <w:rPr>
          <w:rFonts w:ascii="Calibri" w:hAnsi="Calibri" w:cs="Calibri"/>
          <w:b/>
          <w:caps/>
          <w:sz w:val="28"/>
          <w:szCs w:val="24"/>
          <w:u w:val="single"/>
        </w:rPr>
      </w:pPr>
      <w:r w:rsidRPr="00A0563F">
        <w:rPr>
          <w:rFonts w:ascii="Calibri" w:hAnsi="Calibri" w:cs="Calibri"/>
          <w:b/>
          <w:caps/>
          <w:sz w:val="28"/>
          <w:szCs w:val="24"/>
          <w:u w:val="single"/>
        </w:rPr>
        <w:t>Dispositif « classes environnement »</w:t>
      </w:r>
    </w:p>
    <w:p w:rsidR="00A0563F" w:rsidRPr="00A0563F" w:rsidRDefault="00A0563F" w:rsidP="00976133">
      <w:pPr>
        <w:spacing w:before="180" w:after="60"/>
        <w:ind w:hanging="11"/>
        <w:jc w:val="both"/>
        <w:rPr>
          <w:rFonts w:ascii="Calibri" w:hAnsi="Calibri" w:cs="Calibri"/>
          <w:b/>
          <w:smallCaps/>
          <w:sz w:val="24"/>
          <w:szCs w:val="24"/>
          <w:u w:val="single"/>
        </w:rPr>
      </w:pPr>
      <w:r w:rsidRPr="00A0563F">
        <w:rPr>
          <w:rFonts w:ascii="Calibri" w:hAnsi="Calibri" w:cs="Calibri"/>
          <w:b/>
          <w:smallCaps/>
          <w:sz w:val="24"/>
          <w:szCs w:val="24"/>
          <w:u w:val="single"/>
        </w:rPr>
        <w:t xml:space="preserve">Contacts Région Bourgogne-Franche-Comté : </w:t>
      </w:r>
    </w:p>
    <w:p w:rsidR="00A0563F" w:rsidRPr="00A0563F" w:rsidRDefault="00A0563F" w:rsidP="00976133">
      <w:pPr>
        <w:spacing w:before="180" w:after="60"/>
        <w:ind w:hanging="11"/>
        <w:jc w:val="both"/>
        <w:rPr>
          <w:rFonts w:ascii="Calibri" w:hAnsi="Calibri" w:cs="Calibri"/>
          <w:sz w:val="24"/>
          <w:szCs w:val="24"/>
        </w:rPr>
      </w:pPr>
      <w:r w:rsidRPr="00A0563F">
        <w:rPr>
          <w:rFonts w:ascii="Calibri" w:hAnsi="Calibri" w:cs="Calibri"/>
          <w:b/>
          <w:sz w:val="24"/>
          <w:szCs w:val="24"/>
        </w:rPr>
        <w:t>Laurent GRITTI</w:t>
      </w:r>
      <w:r w:rsidRPr="00A0563F">
        <w:rPr>
          <w:rFonts w:ascii="Calibri" w:hAnsi="Calibri" w:cs="Calibri"/>
          <w:sz w:val="24"/>
          <w:szCs w:val="24"/>
        </w:rPr>
        <w:t xml:space="preserve"> – chef du service Eau-Déchets-Education à l’Environnement et au Développement Durable</w:t>
      </w:r>
      <w:r w:rsidR="00355660">
        <w:rPr>
          <w:rFonts w:ascii="Calibri" w:hAnsi="Calibri" w:cs="Calibri"/>
          <w:sz w:val="24"/>
          <w:szCs w:val="24"/>
        </w:rPr>
        <w:t xml:space="preserve">. Tel : </w:t>
      </w:r>
      <w:r w:rsidRPr="00A0563F">
        <w:rPr>
          <w:rFonts w:ascii="Calibri" w:hAnsi="Calibri" w:cs="Calibri"/>
          <w:sz w:val="24"/>
          <w:szCs w:val="24"/>
        </w:rPr>
        <w:t xml:space="preserve">03 80 44 37 89 / </w:t>
      </w:r>
      <w:hyperlink r:id="rId7" w:history="1">
        <w:r w:rsidRPr="00A0563F">
          <w:rPr>
            <w:rStyle w:val="Lienhypertexte"/>
            <w:rFonts w:ascii="Calibri" w:hAnsi="Calibri" w:cs="Calibri"/>
            <w:sz w:val="24"/>
            <w:szCs w:val="24"/>
            <w:u w:val="none"/>
          </w:rPr>
          <w:t>laurent.gritti@bourgognefranchecomte.fr</w:t>
        </w:r>
      </w:hyperlink>
    </w:p>
    <w:p w:rsidR="00A0563F" w:rsidRPr="00A0563F" w:rsidRDefault="00A0563F" w:rsidP="00976133">
      <w:pPr>
        <w:spacing w:before="180" w:after="60"/>
        <w:ind w:hanging="11"/>
        <w:jc w:val="both"/>
        <w:rPr>
          <w:rFonts w:ascii="Calibri" w:hAnsi="Calibri" w:cs="Calibri"/>
          <w:sz w:val="24"/>
          <w:szCs w:val="24"/>
        </w:rPr>
      </w:pPr>
      <w:r w:rsidRPr="00A0563F">
        <w:rPr>
          <w:rFonts w:ascii="Calibri" w:hAnsi="Calibri" w:cs="Calibri"/>
          <w:b/>
          <w:sz w:val="24"/>
          <w:szCs w:val="24"/>
        </w:rPr>
        <w:t>Véronique BACHELARD</w:t>
      </w:r>
      <w:r w:rsidRPr="00A0563F">
        <w:rPr>
          <w:rFonts w:ascii="Calibri" w:hAnsi="Calibri" w:cs="Calibri"/>
          <w:sz w:val="24"/>
          <w:szCs w:val="24"/>
        </w:rPr>
        <w:t xml:space="preserve"> – gestionnaire classes environnement</w:t>
      </w:r>
      <w:r w:rsidR="00355660">
        <w:rPr>
          <w:rFonts w:ascii="Calibri" w:hAnsi="Calibri" w:cs="Calibri"/>
          <w:sz w:val="24"/>
          <w:szCs w:val="24"/>
        </w:rPr>
        <w:t xml:space="preserve">. Tel : </w:t>
      </w:r>
      <w:r w:rsidRPr="00A0563F">
        <w:rPr>
          <w:rFonts w:ascii="Calibri" w:hAnsi="Calibri" w:cs="Calibri"/>
          <w:sz w:val="24"/>
          <w:szCs w:val="24"/>
        </w:rPr>
        <w:t xml:space="preserve">03 80 44 36 63 / </w:t>
      </w:r>
      <w:hyperlink r:id="rId8" w:history="1">
        <w:r w:rsidRPr="00A0563F">
          <w:rPr>
            <w:rStyle w:val="Lienhypertexte"/>
            <w:rFonts w:ascii="Calibri" w:hAnsi="Calibri" w:cs="Calibri"/>
            <w:sz w:val="24"/>
            <w:szCs w:val="24"/>
            <w:u w:val="none"/>
          </w:rPr>
          <w:t>veronique.bachelard@bourgognefranchecomte.fr</w:t>
        </w:r>
      </w:hyperlink>
    </w:p>
    <w:p w:rsidR="00A0563F" w:rsidRDefault="00A0563F" w:rsidP="00A0563F">
      <w:pPr>
        <w:pBdr>
          <w:bottom w:val="single" w:sz="4" w:space="1" w:color="auto"/>
        </w:pBdr>
        <w:spacing w:before="180" w:after="60"/>
        <w:ind w:hanging="11"/>
        <w:jc w:val="both"/>
        <w:rPr>
          <w:rFonts w:ascii="Calibri" w:hAnsi="Calibri" w:cs="Calibri"/>
          <w:b/>
          <w:sz w:val="24"/>
          <w:szCs w:val="24"/>
          <w:u w:val="single"/>
        </w:rPr>
      </w:pPr>
    </w:p>
    <w:p w:rsidR="00A0563F" w:rsidRDefault="00A0563F" w:rsidP="00976133">
      <w:pPr>
        <w:spacing w:before="180" w:after="60"/>
        <w:ind w:hanging="11"/>
        <w:jc w:val="both"/>
        <w:rPr>
          <w:rFonts w:ascii="Calibri" w:hAnsi="Calibri" w:cs="Calibri"/>
          <w:b/>
          <w:sz w:val="24"/>
          <w:szCs w:val="24"/>
          <w:u w:val="single"/>
        </w:rPr>
      </w:pPr>
    </w:p>
    <w:p w:rsidR="00A0563F" w:rsidRPr="00A34D93" w:rsidRDefault="00A0563F" w:rsidP="00A0563F">
      <w:pPr>
        <w:widowControl w:val="0"/>
        <w:shd w:val="clear" w:color="auto" w:fill="D9D9D9" w:themeFill="background1" w:themeFillShade="D9"/>
        <w:spacing w:line="360" w:lineRule="atLeast"/>
        <w:rPr>
          <w:rFonts w:ascii="Calibri" w:hAnsi="Calibri" w:cs="Calibri"/>
          <w:b/>
          <w:sz w:val="28"/>
        </w:rPr>
      </w:pPr>
      <w:r w:rsidRPr="00A0563F">
        <w:rPr>
          <w:rFonts w:ascii="Calibri" w:hAnsi="Calibri" w:cs="Calibri"/>
          <w:b/>
          <w:sz w:val="28"/>
        </w:rPr>
        <w:t>CONDITIONS DU REFERENCEMENT DES CENTRES</w:t>
      </w:r>
      <w:r w:rsidRPr="00A34D93">
        <w:rPr>
          <w:rFonts w:ascii="Calibri" w:hAnsi="Calibri" w:cs="Calibri"/>
          <w:b/>
          <w:sz w:val="28"/>
        </w:rPr>
        <w:t xml:space="preserve"> </w:t>
      </w:r>
    </w:p>
    <w:p w:rsidR="00A0563F" w:rsidRPr="00A34D93" w:rsidRDefault="00A0563F" w:rsidP="00976133">
      <w:pPr>
        <w:spacing w:before="180" w:after="60"/>
        <w:ind w:hanging="11"/>
        <w:jc w:val="both"/>
        <w:rPr>
          <w:rFonts w:ascii="Calibri" w:hAnsi="Calibri" w:cs="Calibri"/>
          <w:b/>
          <w:sz w:val="24"/>
          <w:szCs w:val="24"/>
          <w:u w:val="single"/>
        </w:rPr>
      </w:pPr>
    </w:p>
    <w:p w:rsidR="00F023B6" w:rsidRPr="00A34D93" w:rsidRDefault="00F023B6" w:rsidP="00976133">
      <w:pPr>
        <w:spacing w:before="180" w:after="60"/>
        <w:ind w:hanging="11"/>
        <w:jc w:val="both"/>
        <w:rPr>
          <w:rFonts w:ascii="Calibri" w:hAnsi="Calibri" w:cs="Calibri"/>
          <w:b/>
          <w:sz w:val="24"/>
          <w:szCs w:val="24"/>
          <w:u w:val="single"/>
        </w:rPr>
      </w:pPr>
      <w:r w:rsidRPr="00A34D93">
        <w:rPr>
          <w:rFonts w:ascii="Calibri" w:hAnsi="Calibri" w:cs="Calibri"/>
          <w:b/>
          <w:sz w:val="24"/>
          <w:szCs w:val="24"/>
          <w:u w:val="single"/>
        </w:rPr>
        <w:t xml:space="preserve">LES CONDITIONS </w:t>
      </w:r>
      <w:r w:rsidR="00A34D93" w:rsidRPr="00A34D93">
        <w:rPr>
          <w:rFonts w:ascii="Calibri" w:hAnsi="Calibri" w:cs="Calibri"/>
          <w:b/>
          <w:sz w:val="24"/>
          <w:szCs w:val="24"/>
          <w:u w:val="single"/>
        </w:rPr>
        <w:t xml:space="preserve">DE REFERENCEMENT </w:t>
      </w:r>
      <w:r w:rsidRPr="00A34D93">
        <w:rPr>
          <w:rFonts w:ascii="Calibri" w:hAnsi="Calibri" w:cs="Calibri"/>
          <w:b/>
          <w:sz w:val="24"/>
          <w:szCs w:val="24"/>
          <w:u w:val="single"/>
        </w:rPr>
        <w:t>DES STRUCTURES</w:t>
      </w:r>
    </w:p>
    <w:p w:rsidR="00A34D93" w:rsidRPr="00A34D93" w:rsidRDefault="00A34D93" w:rsidP="00976133">
      <w:pPr>
        <w:spacing w:before="180" w:after="60"/>
        <w:ind w:hanging="11"/>
        <w:jc w:val="both"/>
        <w:rPr>
          <w:rFonts w:ascii="Calibri" w:hAnsi="Calibri" w:cs="Calibri"/>
          <w:b/>
          <w:i/>
          <w:sz w:val="24"/>
          <w:szCs w:val="24"/>
        </w:rPr>
      </w:pPr>
      <w:r w:rsidRPr="00A34D93">
        <w:rPr>
          <w:rFonts w:ascii="Calibri" w:hAnsi="Calibri" w:cs="Calibri"/>
          <w:b/>
          <w:i/>
          <w:sz w:val="24"/>
          <w:szCs w:val="24"/>
        </w:rPr>
        <w:t>Le comité de référencement</w:t>
      </w:r>
    </w:p>
    <w:p w:rsidR="00A34D93" w:rsidRDefault="00A34D93" w:rsidP="00A34D93">
      <w:pPr>
        <w:spacing w:before="180" w:after="60"/>
        <w:ind w:hanging="11"/>
        <w:jc w:val="both"/>
        <w:rPr>
          <w:rFonts w:ascii="Calibri" w:hAnsi="Calibri" w:cs="Calibri"/>
          <w:sz w:val="24"/>
          <w:szCs w:val="24"/>
        </w:rPr>
      </w:pPr>
      <w:r w:rsidRPr="00A34D93">
        <w:rPr>
          <w:rFonts w:ascii="Calibri" w:hAnsi="Calibri" w:cs="Calibri"/>
          <w:sz w:val="24"/>
          <w:szCs w:val="24"/>
        </w:rPr>
        <w:t>Le comité de référencement est animé par la Région Bourgogne-Franche-Comté et associe</w:t>
      </w:r>
      <w:r>
        <w:rPr>
          <w:rFonts w:ascii="Calibri" w:hAnsi="Calibri" w:cs="Calibri"/>
          <w:sz w:val="24"/>
          <w:szCs w:val="24"/>
        </w:rPr>
        <w:t xml:space="preserve"> : </w:t>
      </w:r>
    </w:p>
    <w:p w:rsidR="00A34D93" w:rsidRDefault="00A34D93" w:rsidP="00A34D93">
      <w:pPr>
        <w:pStyle w:val="Paragraphedeliste"/>
        <w:numPr>
          <w:ilvl w:val="0"/>
          <w:numId w:val="3"/>
        </w:numPr>
        <w:spacing w:before="180" w:after="60"/>
        <w:jc w:val="both"/>
        <w:rPr>
          <w:rFonts w:ascii="Calibri" w:hAnsi="Calibri" w:cs="Calibri"/>
          <w:sz w:val="24"/>
          <w:szCs w:val="24"/>
        </w:rPr>
      </w:pPr>
      <w:r w:rsidRPr="00A34D93">
        <w:rPr>
          <w:rFonts w:ascii="Calibri" w:hAnsi="Calibri" w:cs="Calibri"/>
          <w:sz w:val="24"/>
          <w:szCs w:val="24"/>
        </w:rPr>
        <w:t xml:space="preserve">des représentants de l’Education Nationale, </w:t>
      </w:r>
    </w:p>
    <w:p w:rsidR="00A34D93" w:rsidRDefault="00A34D93" w:rsidP="00A34D93">
      <w:pPr>
        <w:pStyle w:val="Paragraphedeliste"/>
        <w:numPr>
          <w:ilvl w:val="0"/>
          <w:numId w:val="3"/>
        </w:numPr>
        <w:spacing w:before="180" w:after="60"/>
        <w:jc w:val="both"/>
        <w:rPr>
          <w:rFonts w:ascii="Calibri" w:hAnsi="Calibri" w:cs="Calibri"/>
          <w:sz w:val="24"/>
          <w:szCs w:val="24"/>
        </w:rPr>
      </w:pPr>
      <w:r w:rsidRPr="00A34D93">
        <w:rPr>
          <w:rFonts w:ascii="Calibri" w:hAnsi="Calibri" w:cs="Calibri"/>
          <w:sz w:val="24"/>
          <w:szCs w:val="24"/>
        </w:rPr>
        <w:t>de la DREAL Bourgogne</w:t>
      </w:r>
    </w:p>
    <w:p w:rsidR="00A34D93" w:rsidRDefault="00A34D93" w:rsidP="00A34D93">
      <w:pPr>
        <w:pStyle w:val="Paragraphedeliste"/>
        <w:numPr>
          <w:ilvl w:val="0"/>
          <w:numId w:val="3"/>
        </w:numPr>
        <w:spacing w:before="180" w:after="60"/>
        <w:jc w:val="both"/>
        <w:rPr>
          <w:rFonts w:ascii="Calibri" w:hAnsi="Calibri" w:cs="Calibri"/>
          <w:sz w:val="24"/>
          <w:szCs w:val="24"/>
        </w:rPr>
      </w:pPr>
      <w:r w:rsidRPr="00A34D93">
        <w:rPr>
          <w:rFonts w:ascii="Calibri" w:hAnsi="Calibri" w:cs="Calibri"/>
          <w:sz w:val="24"/>
          <w:szCs w:val="24"/>
        </w:rPr>
        <w:t>de la DRJSCS (</w:t>
      </w:r>
      <w:r w:rsidRPr="00A34D93">
        <w:rPr>
          <w:rFonts w:ascii="Calibri" w:hAnsi="Calibri" w:cs="Calibri"/>
        </w:rPr>
        <w:t>Direction Régionale de la Jeunesse, des Sports et de la Cohésion Sociale)</w:t>
      </w:r>
      <w:r w:rsidRPr="00A34D93">
        <w:rPr>
          <w:rFonts w:ascii="Calibri" w:hAnsi="Calibri" w:cs="Calibri"/>
          <w:sz w:val="24"/>
          <w:szCs w:val="24"/>
        </w:rPr>
        <w:t>.</w:t>
      </w:r>
    </w:p>
    <w:p w:rsidR="00A34D93" w:rsidRDefault="00A34D93" w:rsidP="00A34D93">
      <w:pPr>
        <w:spacing w:before="180" w:after="60"/>
        <w:ind w:left="-11"/>
        <w:jc w:val="both"/>
        <w:rPr>
          <w:rFonts w:ascii="Calibri" w:hAnsi="Calibri" w:cs="Calibri"/>
          <w:sz w:val="24"/>
          <w:szCs w:val="24"/>
        </w:rPr>
      </w:pPr>
      <w:r w:rsidRPr="00A34D93">
        <w:rPr>
          <w:rFonts w:ascii="Calibri" w:hAnsi="Calibri" w:cs="Calibri"/>
          <w:sz w:val="24"/>
          <w:szCs w:val="24"/>
        </w:rPr>
        <w:t>Il se réunit au moins une fois par an</w:t>
      </w:r>
      <w:r w:rsidR="006D147F">
        <w:rPr>
          <w:rFonts w:ascii="Calibri" w:hAnsi="Calibri" w:cs="Calibri"/>
          <w:sz w:val="24"/>
          <w:szCs w:val="24"/>
        </w:rPr>
        <w:t>,</w:t>
      </w:r>
      <w:r w:rsidRPr="00A34D93">
        <w:rPr>
          <w:rFonts w:ascii="Calibri" w:hAnsi="Calibri" w:cs="Calibri"/>
          <w:sz w:val="24"/>
          <w:szCs w:val="24"/>
        </w:rPr>
        <w:t xml:space="preserve"> pour examiner les candidatures</w:t>
      </w:r>
      <w:r>
        <w:rPr>
          <w:rFonts w:ascii="Calibri" w:hAnsi="Calibri" w:cs="Calibri"/>
          <w:sz w:val="24"/>
          <w:szCs w:val="24"/>
        </w:rPr>
        <w:t xml:space="preserve"> des centres qu</w:t>
      </w:r>
      <w:r w:rsidR="00A0563F">
        <w:rPr>
          <w:rFonts w:ascii="Calibri" w:hAnsi="Calibri" w:cs="Calibri"/>
          <w:sz w:val="24"/>
          <w:szCs w:val="24"/>
        </w:rPr>
        <w:t>i souhaitent être référencés. En</w:t>
      </w:r>
      <w:r>
        <w:rPr>
          <w:rFonts w:ascii="Calibri" w:hAnsi="Calibri" w:cs="Calibri"/>
          <w:sz w:val="24"/>
          <w:szCs w:val="24"/>
        </w:rPr>
        <w:t xml:space="preserve"> cas d’impossibilité d’assister à la réunion</w:t>
      </w:r>
      <w:r w:rsidR="00A0563F">
        <w:rPr>
          <w:rFonts w:ascii="Calibri" w:hAnsi="Calibri" w:cs="Calibri"/>
          <w:sz w:val="24"/>
          <w:szCs w:val="24"/>
        </w:rPr>
        <w:t xml:space="preserve"> de référencement</w:t>
      </w:r>
      <w:r>
        <w:rPr>
          <w:rFonts w:ascii="Calibri" w:hAnsi="Calibri" w:cs="Calibri"/>
          <w:sz w:val="24"/>
          <w:szCs w:val="24"/>
        </w:rPr>
        <w:t>, les membres peuvent produire leur avis par écrit.</w:t>
      </w:r>
    </w:p>
    <w:p w:rsidR="00A0563F" w:rsidRPr="00A0563F" w:rsidRDefault="00A0563F" w:rsidP="00A34D93">
      <w:pPr>
        <w:spacing w:before="180" w:after="60"/>
        <w:ind w:left="-11"/>
        <w:jc w:val="both"/>
        <w:rPr>
          <w:rFonts w:ascii="Calibri" w:hAnsi="Calibri" w:cs="Calibri"/>
          <w:b/>
          <w:i/>
          <w:sz w:val="24"/>
          <w:szCs w:val="24"/>
        </w:rPr>
      </w:pPr>
      <w:r w:rsidRPr="00A0563F">
        <w:rPr>
          <w:rFonts w:ascii="Calibri" w:hAnsi="Calibri" w:cs="Calibri"/>
          <w:b/>
          <w:i/>
          <w:sz w:val="24"/>
          <w:szCs w:val="24"/>
        </w:rPr>
        <w:t>Les candidatures</w:t>
      </w:r>
    </w:p>
    <w:p w:rsidR="00976133" w:rsidRDefault="00A34D93" w:rsidP="00976133">
      <w:pPr>
        <w:spacing w:before="180" w:after="60"/>
        <w:ind w:hanging="11"/>
        <w:jc w:val="both"/>
        <w:rPr>
          <w:rFonts w:ascii="Calibri" w:hAnsi="Calibri" w:cs="Calibri"/>
          <w:sz w:val="24"/>
          <w:szCs w:val="24"/>
        </w:rPr>
      </w:pPr>
      <w:r>
        <w:rPr>
          <w:rFonts w:ascii="Calibri" w:hAnsi="Calibri" w:cs="Calibri"/>
          <w:sz w:val="24"/>
          <w:szCs w:val="24"/>
        </w:rPr>
        <w:t xml:space="preserve">L’examen des candidatures se fait </w:t>
      </w:r>
      <w:r w:rsidR="00976133" w:rsidRPr="00A34D93">
        <w:rPr>
          <w:rFonts w:ascii="Calibri" w:hAnsi="Calibri" w:cs="Calibri"/>
          <w:sz w:val="24"/>
          <w:szCs w:val="24"/>
        </w:rPr>
        <w:t>à partir de l’analyse d</w:t>
      </w:r>
      <w:r w:rsidR="00A0563F">
        <w:rPr>
          <w:rFonts w:ascii="Calibri" w:hAnsi="Calibri" w:cs="Calibri"/>
          <w:sz w:val="24"/>
          <w:szCs w:val="24"/>
        </w:rPr>
        <w:t xml:space="preserve">’un dossier respectant le cahier des charges ci-après. Le </w:t>
      </w:r>
      <w:r w:rsidR="00976133" w:rsidRPr="00A34D93">
        <w:rPr>
          <w:rFonts w:ascii="Calibri" w:hAnsi="Calibri" w:cs="Calibri"/>
          <w:sz w:val="24"/>
          <w:szCs w:val="24"/>
        </w:rPr>
        <w:t>comité de référencement formule un avis</w:t>
      </w:r>
      <w:r w:rsidR="006D147F">
        <w:rPr>
          <w:rFonts w:ascii="Calibri" w:hAnsi="Calibri" w:cs="Calibri"/>
          <w:sz w:val="24"/>
          <w:szCs w:val="24"/>
        </w:rPr>
        <w:t>,</w:t>
      </w:r>
      <w:r w:rsidR="00976133" w:rsidRPr="00A34D93">
        <w:rPr>
          <w:rFonts w:ascii="Calibri" w:hAnsi="Calibri" w:cs="Calibri"/>
          <w:sz w:val="24"/>
          <w:szCs w:val="24"/>
        </w:rPr>
        <w:t xml:space="preserve"> </w:t>
      </w:r>
      <w:r w:rsidR="00A0563F">
        <w:rPr>
          <w:rFonts w:ascii="Calibri" w:hAnsi="Calibri" w:cs="Calibri"/>
          <w:sz w:val="24"/>
          <w:szCs w:val="24"/>
        </w:rPr>
        <w:t xml:space="preserve">qui sera proposé ensuite à la </w:t>
      </w:r>
      <w:r w:rsidR="00976133" w:rsidRPr="00A34D93">
        <w:rPr>
          <w:rFonts w:ascii="Calibri" w:hAnsi="Calibri" w:cs="Calibri"/>
          <w:sz w:val="24"/>
          <w:szCs w:val="24"/>
        </w:rPr>
        <w:t>validation définitive</w:t>
      </w:r>
      <w:r w:rsidR="006D147F">
        <w:rPr>
          <w:rFonts w:ascii="Calibri" w:hAnsi="Calibri" w:cs="Calibri"/>
          <w:sz w:val="24"/>
          <w:szCs w:val="24"/>
        </w:rPr>
        <w:t>,</w:t>
      </w:r>
      <w:r w:rsidR="00976133" w:rsidRPr="00A34D93">
        <w:rPr>
          <w:rFonts w:ascii="Calibri" w:hAnsi="Calibri" w:cs="Calibri"/>
          <w:sz w:val="24"/>
          <w:szCs w:val="24"/>
        </w:rPr>
        <w:t xml:space="preserve"> par </w:t>
      </w:r>
      <w:r w:rsidR="00A0563F">
        <w:rPr>
          <w:rFonts w:ascii="Calibri" w:hAnsi="Calibri" w:cs="Calibri"/>
          <w:sz w:val="24"/>
          <w:szCs w:val="24"/>
        </w:rPr>
        <w:t>les élus</w:t>
      </w:r>
      <w:r w:rsidR="00976133" w:rsidRPr="00A34D93">
        <w:rPr>
          <w:rFonts w:ascii="Calibri" w:hAnsi="Calibri" w:cs="Calibri"/>
          <w:sz w:val="24"/>
          <w:szCs w:val="24"/>
        </w:rPr>
        <w:t xml:space="preserve"> du Conseil régional de Bourgogne-Franche-Comté.</w:t>
      </w:r>
    </w:p>
    <w:p w:rsidR="00A0563F" w:rsidRPr="00A0563F" w:rsidRDefault="00A0563F" w:rsidP="00976133">
      <w:pPr>
        <w:spacing w:before="180" w:after="60"/>
        <w:ind w:hanging="11"/>
        <w:jc w:val="both"/>
        <w:rPr>
          <w:rFonts w:ascii="Calibri" w:hAnsi="Calibri" w:cs="Calibri"/>
          <w:b/>
          <w:i/>
          <w:sz w:val="24"/>
          <w:szCs w:val="24"/>
        </w:rPr>
      </w:pPr>
      <w:r w:rsidRPr="00A0563F">
        <w:rPr>
          <w:rFonts w:ascii="Calibri" w:hAnsi="Calibri" w:cs="Calibri"/>
          <w:b/>
          <w:i/>
          <w:sz w:val="24"/>
          <w:szCs w:val="24"/>
        </w:rPr>
        <w:t>Le référencement</w:t>
      </w:r>
    </w:p>
    <w:p w:rsidR="00976133" w:rsidRPr="00A34D93" w:rsidRDefault="00A0563F" w:rsidP="006D147F">
      <w:pPr>
        <w:spacing w:before="180" w:after="60"/>
        <w:ind w:hanging="11"/>
        <w:jc w:val="both"/>
        <w:rPr>
          <w:rFonts w:ascii="Calibri" w:hAnsi="Calibri" w:cs="Calibri"/>
          <w:b/>
          <w:sz w:val="24"/>
          <w:szCs w:val="24"/>
          <w:u w:val="single"/>
        </w:rPr>
      </w:pPr>
      <w:r w:rsidRPr="00A0563F">
        <w:rPr>
          <w:rFonts w:ascii="Calibri" w:hAnsi="Calibri" w:cs="Calibri"/>
          <w:sz w:val="24"/>
          <w:szCs w:val="24"/>
        </w:rPr>
        <w:t>Le référencement</w:t>
      </w:r>
      <w:r w:rsidR="00F023B6" w:rsidRPr="00A0563F">
        <w:rPr>
          <w:rFonts w:ascii="Calibri" w:hAnsi="Calibri" w:cs="Calibri"/>
          <w:sz w:val="24"/>
          <w:szCs w:val="24"/>
        </w:rPr>
        <w:t xml:space="preserve"> </w:t>
      </w:r>
      <w:r>
        <w:rPr>
          <w:rFonts w:ascii="Calibri" w:hAnsi="Calibri" w:cs="Calibri"/>
          <w:sz w:val="24"/>
          <w:szCs w:val="24"/>
        </w:rPr>
        <w:t>est valable pour la durée d’une année scolaire (du 1</w:t>
      </w:r>
      <w:r w:rsidRPr="00A0563F">
        <w:rPr>
          <w:rFonts w:ascii="Calibri" w:hAnsi="Calibri" w:cs="Calibri"/>
          <w:sz w:val="24"/>
          <w:szCs w:val="24"/>
          <w:vertAlign w:val="superscript"/>
        </w:rPr>
        <w:t>er</w:t>
      </w:r>
      <w:r>
        <w:rPr>
          <w:rFonts w:ascii="Calibri" w:hAnsi="Calibri" w:cs="Calibri"/>
          <w:sz w:val="24"/>
          <w:szCs w:val="24"/>
        </w:rPr>
        <w:t xml:space="preserve"> septembre de l’année n jusqu’au 31 août de l’année n+1)</w:t>
      </w:r>
      <w:r w:rsidR="00976133" w:rsidRPr="00A0563F">
        <w:rPr>
          <w:rFonts w:ascii="Calibri" w:hAnsi="Calibri" w:cs="Calibri"/>
          <w:sz w:val="24"/>
          <w:szCs w:val="24"/>
        </w:rPr>
        <w:t xml:space="preserve">, période à l’issue de laquelle </w:t>
      </w:r>
      <w:r w:rsidR="00F023B6" w:rsidRPr="00A0563F">
        <w:rPr>
          <w:rFonts w:ascii="Calibri" w:hAnsi="Calibri" w:cs="Calibri"/>
          <w:sz w:val="24"/>
          <w:szCs w:val="24"/>
        </w:rPr>
        <w:t xml:space="preserve">il </w:t>
      </w:r>
      <w:r w:rsidR="00976133" w:rsidRPr="00A0563F">
        <w:rPr>
          <w:rFonts w:ascii="Calibri" w:hAnsi="Calibri" w:cs="Calibri"/>
          <w:sz w:val="24"/>
          <w:szCs w:val="24"/>
        </w:rPr>
        <w:t xml:space="preserve">devra être </w:t>
      </w:r>
      <w:r w:rsidR="00976133" w:rsidRPr="00A34D93">
        <w:rPr>
          <w:rFonts w:ascii="Calibri" w:hAnsi="Calibri" w:cs="Calibri"/>
          <w:sz w:val="24"/>
          <w:szCs w:val="24"/>
        </w:rPr>
        <w:t>renouvelé</w:t>
      </w:r>
      <w:bookmarkStart w:id="0" w:name="_GoBack"/>
      <w:bookmarkEnd w:id="0"/>
      <w:r w:rsidR="00976133" w:rsidRPr="00A34D93">
        <w:rPr>
          <w:rFonts w:ascii="Calibri" w:hAnsi="Calibri" w:cs="Calibri"/>
          <w:sz w:val="24"/>
          <w:szCs w:val="24"/>
        </w:rPr>
        <w:t xml:space="preserve">. </w:t>
      </w:r>
      <w:r w:rsidR="00976133" w:rsidRPr="00A34D93">
        <w:rPr>
          <w:rFonts w:ascii="Calibri" w:hAnsi="Calibri" w:cs="Calibri"/>
          <w:b/>
          <w:sz w:val="24"/>
          <w:szCs w:val="24"/>
          <w:u w:val="single"/>
        </w:rPr>
        <w:t>La demande d’agrément doit être adressée à la Région avant le 30 jui</w:t>
      </w:r>
      <w:r>
        <w:rPr>
          <w:rFonts w:ascii="Calibri" w:hAnsi="Calibri" w:cs="Calibri"/>
          <w:b/>
          <w:sz w:val="24"/>
          <w:szCs w:val="24"/>
          <w:u w:val="single"/>
        </w:rPr>
        <w:t>n</w:t>
      </w:r>
      <w:r w:rsidR="00976133" w:rsidRPr="00A34D93">
        <w:rPr>
          <w:rFonts w:ascii="Calibri" w:hAnsi="Calibri" w:cs="Calibri"/>
          <w:b/>
          <w:sz w:val="24"/>
          <w:szCs w:val="24"/>
          <w:u w:val="single"/>
        </w:rPr>
        <w:t xml:space="preserve"> afin d’être pris en compte pour l’année scolaire suivante.</w:t>
      </w:r>
    </w:p>
    <w:p w:rsidR="00976133" w:rsidRPr="00A34D93" w:rsidRDefault="00976133" w:rsidP="006D147F">
      <w:pPr>
        <w:widowControl w:val="0"/>
        <w:jc w:val="both"/>
        <w:rPr>
          <w:rFonts w:ascii="Calibri" w:hAnsi="Calibri" w:cs="Calibri"/>
          <w:sz w:val="24"/>
          <w:szCs w:val="24"/>
        </w:rPr>
      </w:pPr>
      <w:r w:rsidRPr="00A34D93">
        <w:rPr>
          <w:rFonts w:ascii="Calibri" w:hAnsi="Calibri" w:cs="Calibri"/>
          <w:sz w:val="24"/>
          <w:szCs w:val="24"/>
        </w:rPr>
        <w:t>La liste des centres référencés actualisée une fois par an</w:t>
      </w:r>
      <w:r w:rsidR="00A0563F">
        <w:rPr>
          <w:rFonts w:ascii="Calibri" w:hAnsi="Calibri" w:cs="Calibri"/>
          <w:sz w:val="24"/>
          <w:szCs w:val="24"/>
        </w:rPr>
        <w:t xml:space="preserve"> en début d’année scolaire,</w:t>
      </w:r>
      <w:r w:rsidR="00F023B6" w:rsidRPr="00A34D93">
        <w:rPr>
          <w:rFonts w:ascii="Calibri" w:hAnsi="Calibri" w:cs="Calibri"/>
          <w:sz w:val="24"/>
          <w:szCs w:val="24"/>
        </w:rPr>
        <w:t xml:space="preserve"> est consultable </w:t>
      </w:r>
      <w:r w:rsidRPr="00A34D93">
        <w:rPr>
          <w:rFonts w:ascii="Calibri" w:hAnsi="Calibri" w:cs="Calibri"/>
          <w:sz w:val="24"/>
          <w:szCs w:val="24"/>
        </w:rPr>
        <w:t>sur le site internet de la Région.</w:t>
      </w:r>
    </w:p>
    <w:p w:rsidR="00976133" w:rsidRPr="00A34D93" w:rsidRDefault="00976133" w:rsidP="00976133">
      <w:pPr>
        <w:widowControl w:val="0"/>
        <w:spacing w:line="360" w:lineRule="atLeast"/>
        <w:jc w:val="both"/>
        <w:rPr>
          <w:rFonts w:ascii="Calibri" w:hAnsi="Calibri" w:cs="Calibri"/>
          <w:sz w:val="24"/>
          <w:szCs w:val="24"/>
        </w:rPr>
      </w:pPr>
    </w:p>
    <w:p w:rsidR="00976133" w:rsidRPr="00A34D93" w:rsidRDefault="00976133" w:rsidP="00976133">
      <w:pPr>
        <w:widowControl w:val="0"/>
        <w:spacing w:line="360" w:lineRule="atLeast"/>
        <w:jc w:val="both"/>
        <w:rPr>
          <w:rFonts w:ascii="Calibri" w:hAnsi="Calibri" w:cs="Calibri"/>
          <w:sz w:val="24"/>
        </w:rPr>
      </w:pPr>
    </w:p>
    <w:p w:rsidR="00A0563F" w:rsidRDefault="00A0563F">
      <w:pPr>
        <w:rPr>
          <w:rFonts w:ascii="Calibri" w:hAnsi="Calibri" w:cs="Calibri"/>
          <w:b/>
          <w:sz w:val="24"/>
          <w:u w:val="single"/>
        </w:rPr>
      </w:pPr>
      <w:r>
        <w:rPr>
          <w:rFonts w:ascii="Calibri" w:hAnsi="Calibri" w:cs="Calibri"/>
          <w:b/>
          <w:sz w:val="24"/>
          <w:u w:val="single"/>
        </w:rPr>
        <w:br w:type="page"/>
      </w:r>
    </w:p>
    <w:p w:rsidR="00A0563F" w:rsidRPr="00355660" w:rsidRDefault="00A0563F" w:rsidP="00355660">
      <w:pPr>
        <w:widowControl w:val="0"/>
        <w:shd w:val="clear" w:color="auto" w:fill="D9D9D9" w:themeFill="background1" w:themeFillShade="D9"/>
        <w:spacing w:line="360" w:lineRule="atLeast"/>
        <w:jc w:val="both"/>
        <w:rPr>
          <w:rFonts w:ascii="Calibri" w:hAnsi="Calibri" w:cs="Calibri"/>
          <w:b/>
          <w:sz w:val="28"/>
          <w:u w:val="single"/>
        </w:rPr>
      </w:pPr>
      <w:r w:rsidRPr="00355660">
        <w:rPr>
          <w:rFonts w:ascii="Calibri" w:hAnsi="Calibri" w:cs="Calibri"/>
          <w:b/>
          <w:sz w:val="28"/>
          <w:u w:val="single"/>
        </w:rPr>
        <w:lastRenderedPageBreak/>
        <w:t>DOSSIER DE CANDIDATURE</w:t>
      </w:r>
    </w:p>
    <w:p w:rsidR="00A0563F" w:rsidRDefault="00A0563F" w:rsidP="00976133">
      <w:pPr>
        <w:widowControl w:val="0"/>
        <w:spacing w:line="360" w:lineRule="atLeast"/>
        <w:jc w:val="both"/>
        <w:rPr>
          <w:rFonts w:ascii="Calibri" w:hAnsi="Calibri" w:cs="Calibri"/>
          <w:b/>
          <w:sz w:val="24"/>
          <w:u w:val="single"/>
        </w:rPr>
      </w:pPr>
    </w:p>
    <w:p w:rsidR="00355660" w:rsidRPr="00355660" w:rsidRDefault="00355660" w:rsidP="00355660">
      <w:pPr>
        <w:pStyle w:val="Paragraphedeliste"/>
        <w:widowControl w:val="0"/>
        <w:numPr>
          <w:ilvl w:val="0"/>
          <w:numId w:val="4"/>
        </w:numPr>
        <w:spacing w:line="360" w:lineRule="atLeast"/>
        <w:jc w:val="both"/>
        <w:rPr>
          <w:rFonts w:ascii="Calibri" w:hAnsi="Calibri" w:cs="Calibri"/>
          <w:b/>
          <w:sz w:val="24"/>
          <w:u w:val="single"/>
        </w:rPr>
      </w:pPr>
      <w:r w:rsidRPr="00355660">
        <w:rPr>
          <w:rFonts w:ascii="Calibri" w:hAnsi="Calibri" w:cs="Calibri"/>
          <w:b/>
          <w:sz w:val="24"/>
          <w:u w:val="single"/>
        </w:rPr>
        <w:t>FICHE D’IDENTITE DU CENTRE</w:t>
      </w:r>
    </w:p>
    <w:p w:rsidR="00675139" w:rsidRDefault="00675139" w:rsidP="00675139">
      <w:pPr>
        <w:rPr>
          <w:rFonts w:ascii="Calibri" w:hAnsi="Calibri" w:cs="Calibri"/>
          <w:color w:val="C0504D" w:themeColor="accent2"/>
        </w:rPr>
      </w:pPr>
    </w:p>
    <w:p w:rsidR="00A24549" w:rsidRPr="00A24549" w:rsidRDefault="00A24549" w:rsidP="00A24549">
      <w:pPr>
        <w:jc w:val="center"/>
        <w:rPr>
          <w:b/>
          <w:sz w:val="20"/>
          <w:u w:val="single"/>
          <w:lang w:eastAsia="en-US"/>
        </w:rPr>
      </w:pPr>
      <w:r w:rsidRPr="00A24549">
        <w:rPr>
          <w:b/>
          <w:sz w:val="20"/>
          <w:u w:val="single"/>
          <w:lang w:eastAsia="en-US"/>
        </w:rPr>
        <w:t>Fiche d’identité du centre</w:t>
      </w:r>
    </w:p>
    <w:p w:rsidR="00A24549" w:rsidRPr="00A24549" w:rsidRDefault="00A24549" w:rsidP="00A24549">
      <w:pPr>
        <w:jc w:val="center"/>
        <w:rPr>
          <w:b/>
          <w:sz w:val="20"/>
          <w:u w:val="single"/>
          <w:lang w:eastAsia="en-US"/>
        </w:rPr>
      </w:pPr>
    </w:p>
    <w:p w:rsidR="00A24549" w:rsidRPr="00A24549" w:rsidRDefault="00A24549" w:rsidP="00A24549">
      <w:pPr>
        <w:jc w:val="center"/>
        <w:rPr>
          <w:sz w:val="20"/>
          <w:u w:val="single"/>
          <w:lang w:eastAsia="en-US"/>
        </w:rPr>
      </w:pPr>
    </w:p>
    <w:tbl>
      <w:tblPr>
        <w:tblStyle w:val="Grilledutableau"/>
        <w:tblW w:w="0" w:type="auto"/>
        <w:tblLook w:val="04A0" w:firstRow="1" w:lastRow="0" w:firstColumn="1" w:lastColumn="0" w:noHBand="0" w:noVBand="1"/>
      </w:tblPr>
      <w:tblGrid>
        <w:gridCol w:w="9212"/>
      </w:tblGrid>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Nom du centre :</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Adresse :</w:t>
            </w:r>
          </w:p>
          <w:p w:rsidR="00A24549" w:rsidRPr="00A24549" w:rsidRDefault="00A24549" w:rsidP="00A24549">
            <w:pPr>
              <w:rPr>
                <w:b/>
                <w:sz w:val="20"/>
                <w:u w:val="single"/>
                <w:lang w:eastAsia="en-US"/>
              </w:rPr>
            </w:pP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CP :</w:t>
            </w:r>
          </w:p>
          <w:p w:rsidR="00A24549" w:rsidRPr="00A24549" w:rsidRDefault="00A24549" w:rsidP="00A24549">
            <w:pPr>
              <w:rPr>
                <w:b/>
                <w:sz w:val="20"/>
                <w:u w:val="single"/>
                <w:lang w:eastAsia="en-US"/>
              </w:rPr>
            </w:pPr>
            <w:r w:rsidRPr="00A24549">
              <w:rPr>
                <w:b/>
                <w:sz w:val="20"/>
                <w:u w:val="single"/>
                <w:lang w:eastAsia="en-US"/>
              </w:rPr>
              <w:t>Ville :</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 xml:space="preserve">Nom du (de la) </w:t>
            </w:r>
            <w:proofErr w:type="gramStart"/>
            <w:r w:rsidRPr="00A24549">
              <w:rPr>
                <w:b/>
                <w:sz w:val="20"/>
                <w:u w:val="single"/>
                <w:lang w:eastAsia="en-US"/>
              </w:rPr>
              <w:t>directeur(</w:t>
            </w:r>
            <w:proofErr w:type="spellStart"/>
            <w:proofErr w:type="gramEnd"/>
            <w:r w:rsidRPr="00A24549">
              <w:rPr>
                <w:b/>
                <w:sz w:val="20"/>
                <w:u w:val="single"/>
                <w:lang w:eastAsia="en-US"/>
              </w:rPr>
              <w:t>trice</w:t>
            </w:r>
            <w:proofErr w:type="spellEnd"/>
            <w:r w:rsidRPr="00A24549">
              <w:rPr>
                <w:b/>
                <w:sz w:val="20"/>
                <w:u w:val="single"/>
                <w:lang w:eastAsia="en-US"/>
              </w:rPr>
              <w:t>) :</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Nom et qualification des intervenants :</w:t>
            </w:r>
          </w:p>
        </w:tc>
      </w:tr>
      <w:tr w:rsidR="00A24549" w:rsidRPr="00A24549" w:rsidTr="00153871">
        <w:tc>
          <w:tcPr>
            <w:tcW w:w="9212" w:type="dxa"/>
          </w:tcPr>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Capacité d’accueil :</w:t>
            </w:r>
          </w:p>
          <w:p w:rsidR="00A24549" w:rsidRPr="00A24549" w:rsidRDefault="00A24549" w:rsidP="00A24549">
            <w:pPr>
              <w:rPr>
                <w:sz w:val="20"/>
                <w:lang w:eastAsia="en-US"/>
              </w:rPr>
            </w:pPr>
            <w:r w:rsidRPr="00A24549">
              <w:rPr>
                <w:sz w:val="20"/>
                <w:lang w:eastAsia="en-US"/>
              </w:rPr>
              <w:t>Nombre d’élèves :</w:t>
            </w:r>
          </w:p>
          <w:p w:rsidR="00A24549" w:rsidRPr="00A24549" w:rsidRDefault="00A24549" w:rsidP="00A24549">
            <w:pPr>
              <w:rPr>
                <w:sz w:val="20"/>
                <w:lang w:eastAsia="en-US"/>
              </w:rPr>
            </w:pPr>
            <w:r w:rsidRPr="00A24549">
              <w:rPr>
                <w:sz w:val="20"/>
                <w:lang w:eastAsia="en-US"/>
              </w:rPr>
              <w:t>Nombre de couchages :</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Activités proposées :</w:t>
            </w:r>
          </w:p>
          <w:p w:rsidR="00A24549" w:rsidRPr="00A24549" w:rsidRDefault="00A24549" w:rsidP="00A24549">
            <w:pPr>
              <w:rPr>
                <w:b/>
                <w:sz w:val="20"/>
                <w:u w:val="single"/>
                <w:lang w:eastAsia="en-US"/>
              </w:rPr>
            </w:pPr>
            <w:r w:rsidRPr="00A24549">
              <w:rPr>
                <w:b/>
                <w:sz w:val="20"/>
                <w:u w:val="single"/>
                <w:lang w:eastAsia="en-US"/>
              </w:rPr>
              <w:t>Dans le cadre du programme d’éducation à l’environnement :</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b/>
                <w:sz w:val="20"/>
                <w:u w:val="single"/>
                <w:lang w:eastAsia="en-US"/>
              </w:rPr>
            </w:pPr>
            <w:r w:rsidRPr="00A24549">
              <w:rPr>
                <w:b/>
                <w:sz w:val="20"/>
                <w:u w:val="single"/>
                <w:lang w:eastAsia="en-US"/>
              </w:rPr>
              <w:t>Activités annexes :</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b/>
                <w:sz w:val="20"/>
                <w:u w:val="single"/>
                <w:lang w:eastAsia="en-US"/>
              </w:rPr>
            </w:pPr>
            <w:r w:rsidRPr="00A24549">
              <w:rPr>
                <w:sz w:val="20"/>
                <w:lang w:eastAsia="en-US"/>
              </w:rPr>
              <w:t>-</w:t>
            </w:r>
          </w:p>
        </w:tc>
      </w:tr>
      <w:tr w:rsidR="00A24549" w:rsidRPr="00A24549" w:rsidTr="00153871">
        <w:tc>
          <w:tcPr>
            <w:tcW w:w="9212" w:type="dxa"/>
          </w:tcPr>
          <w:p w:rsidR="00A24549" w:rsidRPr="00A24549" w:rsidRDefault="00A24549" w:rsidP="00A24549">
            <w:pPr>
              <w:rPr>
                <w:b/>
                <w:sz w:val="20"/>
                <w:u w:val="single"/>
                <w:lang w:eastAsia="en-US"/>
              </w:rPr>
            </w:pPr>
            <w:r w:rsidRPr="00A24549">
              <w:rPr>
                <w:b/>
                <w:sz w:val="20"/>
                <w:u w:val="single"/>
                <w:lang w:eastAsia="en-US"/>
              </w:rPr>
              <w:t>Lieux et supports d’activités liées à la nature (forêt, mare, rivière, tourbière, montagne, …) :</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p w:rsidR="00A24549" w:rsidRPr="00A24549" w:rsidRDefault="00A24549" w:rsidP="00A24549">
            <w:pPr>
              <w:rPr>
                <w:sz w:val="20"/>
                <w:lang w:eastAsia="en-US"/>
              </w:rPr>
            </w:pPr>
            <w:r w:rsidRPr="00A24549">
              <w:rPr>
                <w:sz w:val="20"/>
                <w:lang w:eastAsia="en-US"/>
              </w:rPr>
              <w:t>-</w:t>
            </w:r>
          </w:p>
        </w:tc>
      </w:tr>
    </w:tbl>
    <w:p w:rsidR="00355660" w:rsidRDefault="00355660" w:rsidP="00976133">
      <w:pPr>
        <w:widowControl w:val="0"/>
        <w:spacing w:line="360" w:lineRule="atLeast"/>
        <w:jc w:val="both"/>
        <w:rPr>
          <w:rFonts w:ascii="Calibri" w:hAnsi="Calibri" w:cs="Calibri"/>
          <w:b/>
          <w:sz w:val="24"/>
          <w:u w:val="single"/>
        </w:rPr>
      </w:pPr>
    </w:p>
    <w:p w:rsidR="00355660" w:rsidRDefault="00355660">
      <w:pPr>
        <w:rPr>
          <w:rFonts w:ascii="Calibri" w:hAnsi="Calibri" w:cs="Calibri"/>
          <w:b/>
          <w:sz w:val="24"/>
          <w:u w:val="single"/>
        </w:rPr>
      </w:pPr>
      <w:r>
        <w:rPr>
          <w:rFonts w:ascii="Calibri" w:hAnsi="Calibri" w:cs="Calibri"/>
          <w:b/>
          <w:sz w:val="24"/>
          <w:u w:val="single"/>
        </w:rPr>
        <w:br w:type="page"/>
      </w:r>
    </w:p>
    <w:p w:rsidR="00F023B6" w:rsidRPr="00355660" w:rsidRDefault="00F023B6" w:rsidP="00355660">
      <w:pPr>
        <w:pStyle w:val="Paragraphedeliste"/>
        <w:widowControl w:val="0"/>
        <w:numPr>
          <w:ilvl w:val="0"/>
          <w:numId w:val="4"/>
        </w:numPr>
        <w:spacing w:line="360" w:lineRule="atLeast"/>
        <w:jc w:val="both"/>
        <w:rPr>
          <w:rFonts w:ascii="Calibri" w:hAnsi="Calibri" w:cs="Calibri"/>
          <w:b/>
          <w:sz w:val="24"/>
          <w:u w:val="single"/>
        </w:rPr>
      </w:pPr>
      <w:r w:rsidRPr="00355660">
        <w:rPr>
          <w:rFonts w:ascii="Calibri" w:hAnsi="Calibri" w:cs="Calibri"/>
          <w:b/>
          <w:sz w:val="24"/>
          <w:u w:val="single"/>
        </w:rPr>
        <w:lastRenderedPageBreak/>
        <w:t>LE CAHIER DES CHARGES :</w:t>
      </w:r>
    </w:p>
    <w:p w:rsidR="00976133" w:rsidRDefault="00976133" w:rsidP="00976133">
      <w:pPr>
        <w:widowControl w:val="0"/>
        <w:spacing w:line="360" w:lineRule="atLeast"/>
        <w:jc w:val="both"/>
        <w:rPr>
          <w:rFonts w:ascii="Calibri" w:hAnsi="Calibri" w:cs="Calibri"/>
          <w:b/>
          <w:sz w:val="24"/>
          <w:u w:val="single"/>
        </w:rPr>
      </w:pPr>
    </w:p>
    <w:p w:rsidR="00BC40A9" w:rsidRPr="0030536A" w:rsidRDefault="0030536A" w:rsidP="00976133">
      <w:pPr>
        <w:widowControl w:val="0"/>
        <w:spacing w:line="360" w:lineRule="atLeast"/>
        <w:jc w:val="both"/>
        <w:rPr>
          <w:rFonts w:ascii="Calibri" w:hAnsi="Calibri" w:cs="Calibri"/>
          <w:b/>
          <w:smallCaps/>
          <w:sz w:val="24"/>
          <w:u w:val="single"/>
        </w:rPr>
      </w:pPr>
      <w:r w:rsidRPr="0030536A">
        <w:rPr>
          <w:rFonts w:ascii="Calibri" w:hAnsi="Calibri" w:cs="Calibri"/>
          <w:b/>
          <w:smallCaps/>
          <w:sz w:val="24"/>
          <w:u w:val="single"/>
        </w:rPr>
        <w:t>Pour la candidature au référencement</w:t>
      </w:r>
    </w:p>
    <w:p w:rsidR="00976133" w:rsidRPr="00A34D93" w:rsidRDefault="00976133" w:rsidP="00675139">
      <w:pPr>
        <w:widowControl w:val="0"/>
        <w:spacing w:line="360" w:lineRule="atLeast"/>
        <w:ind w:firstLine="284"/>
        <w:jc w:val="both"/>
        <w:rPr>
          <w:rFonts w:ascii="Calibri" w:hAnsi="Calibri" w:cs="Calibri"/>
          <w:b/>
          <w:i/>
          <w:sz w:val="24"/>
        </w:rPr>
      </w:pPr>
      <w:r w:rsidRPr="00A34D93">
        <w:rPr>
          <w:rFonts w:ascii="Calibri" w:hAnsi="Calibri" w:cs="Calibri"/>
          <w:b/>
          <w:i/>
          <w:sz w:val="24"/>
        </w:rPr>
        <w:t xml:space="preserve">- les conditions </w:t>
      </w:r>
      <w:r w:rsidR="00355660">
        <w:rPr>
          <w:rFonts w:ascii="Calibri" w:hAnsi="Calibri" w:cs="Calibri"/>
          <w:b/>
          <w:i/>
          <w:sz w:val="24"/>
        </w:rPr>
        <w:t xml:space="preserve">physiques </w:t>
      </w:r>
      <w:r w:rsidRPr="00A34D93">
        <w:rPr>
          <w:rFonts w:ascii="Calibri" w:hAnsi="Calibri" w:cs="Calibri"/>
          <w:b/>
          <w:i/>
          <w:sz w:val="24"/>
        </w:rPr>
        <w:t>d’accueil</w:t>
      </w:r>
      <w:r w:rsidR="00F023B6" w:rsidRPr="00A34D93">
        <w:rPr>
          <w:rFonts w:ascii="Calibri" w:hAnsi="Calibri" w:cs="Calibri"/>
          <w:b/>
          <w:i/>
          <w:sz w:val="24"/>
        </w:rPr>
        <w:t> :</w:t>
      </w:r>
    </w:p>
    <w:p w:rsidR="00976133" w:rsidRDefault="00976133" w:rsidP="00675139">
      <w:pPr>
        <w:widowControl w:val="0"/>
        <w:spacing w:line="360" w:lineRule="atLeast"/>
        <w:ind w:left="567"/>
        <w:jc w:val="both"/>
        <w:rPr>
          <w:rFonts w:ascii="Calibri" w:hAnsi="Calibri" w:cs="Calibri"/>
          <w:sz w:val="24"/>
        </w:rPr>
      </w:pPr>
      <w:r w:rsidRPr="00A34D93">
        <w:rPr>
          <w:rFonts w:ascii="Calibri" w:hAnsi="Calibri" w:cs="Calibri"/>
          <w:sz w:val="24"/>
        </w:rPr>
        <w:t xml:space="preserve">• </w:t>
      </w:r>
      <w:r w:rsidR="00F023B6" w:rsidRPr="00A34D93">
        <w:rPr>
          <w:rFonts w:ascii="Calibri" w:hAnsi="Calibri" w:cs="Calibri"/>
          <w:sz w:val="24"/>
        </w:rPr>
        <w:t>de</w:t>
      </w:r>
      <w:r w:rsidRPr="00A34D93">
        <w:rPr>
          <w:rFonts w:ascii="Calibri" w:hAnsi="Calibri" w:cs="Calibri"/>
          <w:sz w:val="24"/>
        </w:rPr>
        <w:t>s équipements d’accueil répond</w:t>
      </w:r>
      <w:r w:rsidR="00F023B6" w:rsidRPr="00A34D93">
        <w:rPr>
          <w:rFonts w:ascii="Calibri" w:hAnsi="Calibri" w:cs="Calibri"/>
          <w:sz w:val="24"/>
        </w:rPr>
        <w:t>a</w:t>
      </w:r>
      <w:r w:rsidRPr="00A34D93">
        <w:rPr>
          <w:rFonts w:ascii="Calibri" w:hAnsi="Calibri" w:cs="Calibri"/>
          <w:sz w:val="24"/>
        </w:rPr>
        <w:t xml:space="preserve">nt aux </w:t>
      </w:r>
      <w:r w:rsidR="00355660">
        <w:rPr>
          <w:rFonts w:ascii="Calibri" w:hAnsi="Calibri" w:cs="Calibri"/>
          <w:sz w:val="24"/>
        </w:rPr>
        <w:t xml:space="preserve">règlementations en vigueur et aux </w:t>
      </w:r>
      <w:r w:rsidRPr="00A34D93">
        <w:rPr>
          <w:rFonts w:ascii="Calibri" w:hAnsi="Calibri" w:cs="Calibri"/>
          <w:sz w:val="24"/>
        </w:rPr>
        <w:t>exigences de l’Education Nationale et de Jeunesse et Sport, notamment en ce qui concerne les normes de sécurité de l’hé</w:t>
      </w:r>
      <w:r w:rsidR="00355660">
        <w:rPr>
          <w:rFonts w:ascii="Calibri" w:hAnsi="Calibri" w:cs="Calibri"/>
          <w:sz w:val="24"/>
        </w:rPr>
        <w:t>bergement et de la restauration.</w:t>
      </w:r>
    </w:p>
    <w:p w:rsidR="00976133" w:rsidRDefault="00976133" w:rsidP="00675139">
      <w:pPr>
        <w:widowControl w:val="0"/>
        <w:spacing w:line="360" w:lineRule="atLeast"/>
        <w:ind w:left="567"/>
        <w:jc w:val="both"/>
        <w:rPr>
          <w:rFonts w:ascii="Calibri" w:hAnsi="Calibri" w:cs="Calibri"/>
          <w:i/>
          <w:sz w:val="24"/>
        </w:rPr>
      </w:pPr>
      <w:r w:rsidRPr="00355660">
        <w:rPr>
          <w:rFonts w:ascii="Calibri" w:hAnsi="Calibri" w:cs="Calibri"/>
          <w:i/>
          <w:sz w:val="24"/>
        </w:rPr>
        <w:t xml:space="preserve">N.B : </w:t>
      </w:r>
      <w:r w:rsidR="00F023B6" w:rsidRPr="00355660">
        <w:rPr>
          <w:rFonts w:ascii="Calibri" w:hAnsi="Calibri" w:cs="Calibri"/>
          <w:i/>
          <w:sz w:val="24"/>
        </w:rPr>
        <w:t>U</w:t>
      </w:r>
      <w:r w:rsidRPr="00355660">
        <w:rPr>
          <w:rFonts w:ascii="Calibri" w:hAnsi="Calibri" w:cs="Calibri"/>
          <w:i/>
          <w:sz w:val="24"/>
        </w:rPr>
        <w:t xml:space="preserve">ne association à vocation éducative, ne disposant pas d’hébergement, peut s’allier avec un équipement d’accueil. Dans ce cas, </w:t>
      </w:r>
      <w:r w:rsidRPr="00355660">
        <w:rPr>
          <w:rFonts w:ascii="Calibri" w:hAnsi="Calibri" w:cs="Calibri"/>
          <w:b/>
          <w:i/>
          <w:sz w:val="24"/>
          <w:u w:val="single"/>
        </w:rPr>
        <w:t>les modalités de ce partenariat doivent être clairement définies dans une convention</w:t>
      </w:r>
      <w:r w:rsidR="00355660">
        <w:rPr>
          <w:rFonts w:ascii="Calibri" w:hAnsi="Calibri" w:cs="Calibri"/>
          <w:i/>
          <w:sz w:val="24"/>
        </w:rPr>
        <w:t>,</w:t>
      </w:r>
    </w:p>
    <w:p w:rsidR="00355660" w:rsidRPr="00355660" w:rsidRDefault="00355660" w:rsidP="00675139">
      <w:pPr>
        <w:widowControl w:val="0"/>
        <w:spacing w:line="360" w:lineRule="atLeast"/>
        <w:ind w:left="567"/>
        <w:jc w:val="both"/>
        <w:rPr>
          <w:rFonts w:ascii="Calibri" w:hAnsi="Calibri" w:cs="Calibri"/>
          <w:i/>
          <w:sz w:val="24"/>
        </w:rPr>
      </w:pPr>
    </w:p>
    <w:p w:rsidR="00976133" w:rsidRDefault="00976133" w:rsidP="00675139">
      <w:pPr>
        <w:widowControl w:val="0"/>
        <w:spacing w:line="360" w:lineRule="atLeast"/>
        <w:ind w:left="567"/>
        <w:jc w:val="both"/>
        <w:rPr>
          <w:rFonts w:ascii="Calibri" w:hAnsi="Calibri" w:cs="Calibri"/>
          <w:sz w:val="24"/>
        </w:rPr>
      </w:pPr>
      <w:r w:rsidRPr="00A34D93">
        <w:rPr>
          <w:rFonts w:ascii="Calibri" w:hAnsi="Calibri" w:cs="Calibri"/>
          <w:sz w:val="24"/>
        </w:rPr>
        <w:t xml:space="preserve">• </w:t>
      </w:r>
      <w:r w:rsidR="00355660">
        <w:rPr>
          <w:rFonts w:ascii="Calibri" w:hAnsi="Calibri" w:cs="Calibri"/>
          <w:sz w:val="24"/>
        </w:rPr>
        <w:t>la présence d’</w:t>
      </w:r>
      <w:r w:rsidRPr="00A34D93">
        <w:rPr>
          <w:rFonts w:ascii="Calibri" w:hAnsi="Calibri" w:cs="Calibri"/>
          <w:sz w:val="24"/>
        </w:rPr>
        <w:t xml:space="preserve">un espace pédagogique </w:t>
      </w:r>
      <w:r w:rsidR="00355660">
        <w:rPr>
          <w:rFonts w:ascii="Calibri" w:hAnsi="Calibri" w:cs="Calibri"/>
          <w:sz w:val="24"/>
        </w:rPr>
        <w:t xml:space="preserve">intérieur </w:t>
      </w:r>
      <w:r w:rsidRPr="00A34D93">
        <w:rPr>
          <w:rFonts w:ascii="Calibri" w:hAnsi="Calibri" w:cs="Calibri"/>
          <w:sz w:val="24"/>
        </w:rPr>
        <w:t xml:space="preserve">à la disposition de chaque classe pour la durée du séjour et </w:t>
      </w:r>
      <w:r w:rsidR="00F023B6" w:rsidRPr="00A34D93">
        <w:rPr>
          <w:rFonts w:ascii="Calibri" w:hAnsi="Calibri" w:cs="Calibri"/>
          <w:sz w:val="24"/>
        </w:rPr>
        <w:t>des ateliers pour les activités,</w:t>
      </w:r>
      <w:r w:rsidRPr="00A34D93">
        <w:rPr>
          <w:rFonts w:ascii="Calibri" w:hAnsi="Calibri" w:cs="Calibri"/>
          <w:sz w:val="24"/>
        </w:rPr>
        <w:t xml:space="preserve"> </w:t>
      </w:r>
    </w:p>
    <w:p w:rsidR="00976133" w:rsidRDefault="00976133" w:rsidP="00675139">
      <w:pPr>
        <w:widowControl w:val="0"/>
        <w:spacing w:line="360" w:lineRule="atLeast"/>
        <w:ind w:left="567"/>
        <w:jc w:val="both"/>
        <w:rPr>
          <w:rFonts w:ascii="Calibri" w:hAnsi="Calibri" w:cs="Calibri"/>
          <w:sz w:val="24"/>
        </w:rPr>
      </w:pPr>
      <w:r w:rsidRPr="00A34D93">
        <w:rPr>
          <w:rFonts w:ascii="Calibri" w:hAnsi="Calibri" w:cs="Calibri"/>
          <w:sz w:val="24"/>
        </w:rPr>
        <w:t>• un accès direct à la nature, à défaut, un moyen de transport dans l’équipement,</w:t>
      </w:r>
    </w:p>
    <w:p w:rsidR="00976133" w:rsidRPr="00A34D93" w:rsidRDefault="00976133" w:rsidP="00675139">
      <w:pPr>
        <w:widowControl w:val="0"/>
        <w:spacing w:line="360" w:lineRule="atLeast"/>
        <w:ind w:left="567"/>
        <w:jc w:val="both"/>
        <w:rPr>
          <w:rFonts w:ascii="Calibri" w:hAnsi="Calibri" w:cs="Calibri"/>
          <w:sz w:val="24"/>
        </w:rPr>
      </w:pPr>
      <w:r w:rsidRPr="00A34D93">
        <w:rPr>
          <w:rFonts w:ascii="Calibri" w:hAnsi="Calibri" w:cs="Calibri"/>
          <w:sz w:val="24"/>
        </w:rPr>
        <w:t xml:space="preserve">• du matériel pédagogique pour les observations et les activités, un centre de ressources </w:t>
      </w:r>
      <w:r w:rsidR="00F023B6" w:rsidRPr="00A34D93">
        <w:rPr>
          <w:rFonts w:ascii="Calibri" w:hAnsi="Calibri" w:cs="Calibri"/>
          <w:sz w:val="24"/>
        </w:rPr>
        <w:t>documentaires.</w:t>
      </w:r>
    </w:p>
    <w:p w:rsidR="00976133" w:rsidRDefault="00976133" w:rsidP="00675139">
      <w:pPr>
        <w:widowControl w:val="0"/>
        <w:spacing w:line="360" w:lineRule="atLeast"/>
        <w:ind w:left="567"/>
        <w:jc w:val="both"/>
        <w:rPr>
          <w:rFonts w:ascii="Calibri" w:hAnsi="Calibri" w:cs="Calibri"/>
          <w:sz w:val="24"/>
        </w:rPr>
      </w:pPr>
    </w:p>
    <w:p w:rsidR="00BC40A9" w:rsidRPr="00BC40A9" w:rsidRDefault="00BC40A9" w:rsidP="00675139">
      <w:pPr>
        <w:widowControl w:val="0"/>
        <w:pBdr>
          <w:top w:val="single" w:sz="4" w:space="1" w:color="auto"/>
          <w:left w:val="single" w:sz="4" w:space="4" w:color="auto"/>
          <w:bottom w:val="single" w:sz="4" w:space="1" w:color="auto"/>
          <w:right w:val="single" w:sz="4" w:space="4" w:color="auto"/>
        </w:pBdr>
        <w:spacing w:line="360" w:lineRule="atLeast"/>
        <w:ind w:left="567"/>
        <w:rPr>
          <w:rFonts w:ascii="Calibri" w:hAnsi="Calibri" w:cs="Calibri"/>
          <w:sz w:val="24"/>
        </w:rPr>
      </w:pPr>
      <w:r w:rsidRPr="0030536A">
        <w:rPr>
          <w:rFonts w:ascii="Calibri" w:hAnsi="Calibri" w:cs="Calibri"/>
          <w:b/>
          <w:sz w:val="24"/>
          <w:u w:val="single"/>
        </w:rPr>
        <w:t>Pièces à fournir</w:t>
      </w:r>
      <w:r>
        <w:rPr>
          <w:rFonts w:ascii="Calibri" w:hAnsi="Calibri" w:cs="Calibri"/>
          <w:sz w:val="24"/>
        </w:rPr>
        <w:t xml:space="preserve"> : </w:t>
      </w:r>
      <w:r w:rsidR="0030536A">
        <w:rPr>
          <w:rFonts w:ascii="Calibri" w:hAnsi="Calibri" w:cs="Calibri"/>
          <w:sz w:val="24"/>
        </w:rPr>
        <w:br/>
        <w:t xml:space="preserve">- </w:t>
      </w:r>
      <w:r>
        <w:rPr>
          <w:rFonts w:ascii="Calibri" w:hAnsi="Calibri" w:cs="Calibri"/>
          <w:sz w:val="24"/>
        </w:rPr>
        <w:t>Pour une première candidature : descriptif détaillé de la structure, avec cartes, plans et photos</w:t>
      </w:r>
      <w:r w:rsidR="006D147F">
        <w:rPr>
          <w:rFonts w:ascii="Calibri" w:hAnsi="Calibri" w:cs="Calibri"/>
          <w:sz w:val="24"/>
        </w:rPr>
        <w:t>, note détaillée sur l’approche de l’éducation à l’environnement du centre incluant une sensibilisation, lors des phases de vie collective, à la gestion des déchets, de l’énergie et du gaspillage alimentaire</w:t>
      </w:r>
      <w:r w:rsidR="0030536A">
        <w:rPr>
          <w:rFonts w:ascii="Calibri" w:hAnsi="Calibri" w:cs="Calibri"/>
          <w:sz w:val="24"/>
        </w:rPr>
        <w:br/>
        <w:t xml:space="preserve">- </w:t>
      </w:r>
      <w:r>
        <w:rPr>
          <w:rFonts w:ascii="Calibri" w:hAnsi="Calibri" w:cs="Calibri"/>
          <w:sz w:val="24"/>
        </w:rPr>
        <w:t>Chaque année</w:t>
      </w:r>
      <w:r w:rsidR="0030536A">
        <w:rPr>
          <w:rFonts w:ascii="Calibri" w:hAnsi="Calibri" w:cs="Calibri"/>
          <w:sz w:val="24"/>
        </w:rPr>
        <w:t xml:space="preserve"> : </w:t>
      </w:r>
      <w:r w:rsidR="00675139">
        <w:rPr>
          <w:rFonts w:ascii="Calibri" w:hAnsi="Calibri" w:cs="Calibri"/>
          <w:sz w:val="24"/>
        </w:rPr>
        <w:t>agrément</w:t>
      </w:r>
      <w:r>
        <w:rPr>
          <w:rFonts w:ascii="Calibri" w:hAnsi="Calibri" w:cs="Calibri"/>
          <w:sz w:val="24"/>
        </w:rPr>
        <w:t xml:space="preserve"> </w:t>
      </w:r>
      <w:r w:rsidR="0030536A">
        <w:rPr>
          <w:rFonts w:ascii="Calibri" w:hAnsi="Calibri" w:cs="Calibri"/>
          <w:sz w:val="24"/>
        </w:rPr>
        <w:t>JSCS</w:t>
      </w:r>
      <w:r w:rsidR="00675139">
        <w:rPr>
          <w:rFonts w:ascii="Calibri" w:hAnsi="Calibri" w:cs="Calibri"/>
          <w:sz w:val="24"/>
        </w:rPr>
        <w:t xml:space="preserve"> sur les accueils collectifs de mineurs avec hébergement (séjours courts et séjours spécifiques) + agrément éducation nationale</w:t>
      </w:r>
    </w:p>
    <w:p w:rsidR="00BC40A9" w:rsidRPr="00A34D93" w:rsidRDefault="00BC40A9" w:rsidP="00976133">
      <w:pPr>
        <w:widowControl w:val="0"/>
        <w:spacing w:line="360" w:lineRule="atLeast"/>
        <w:ind w:left="1120"/>
        <w:jc w:val="both"/>
        <w:rPr>
          <w:rFonts w:ascii="Calibri" w:hAnsi="Calibri" w:cs="Calibri"/>
          <w:sz w:val="24"/>
        </w:rPr>
      </w:pPr>
    </w:p>
    <w:p w:rsidR="00976133" w:rsidRPr="00A34D93" w:rsidRDefault="00976133" w:rsidP="00675139">
      <w:pPr>
        <w:widowControl w:val="0"/>
        <w:spacing w:line="360" w:lineRule="atLeast"/>
        <w:ind w:left="580" w:hanging="296"/>
        <w:jc w:val="both"/>
        <w:rPr>
          <w:rFonts w:ascii="Calibri" w:hAnsi="Calibri" w:cs="Calibri"/>
          <w:b/>
          <w:i/>
          <w:sz w:val="24"/>
        </w:rPr>
      </w:pPr>
      <w:r w:rsidRPr="00A34D93">
        <w:rPr>
          <w:rFonts w:ascii="Calibri" w:hAnsi="Calibri" w:cs="Calibri"/>
          <w:b/>
          <w:i/>
          <w:sz w:val="24"/>
        </w:rPr>
        <w:t>- les conditions concernant les compétences</w:t>
      </w:r>
      <w:r w:rsidR="00F023B6" w:rsidRPr="00A34D93">
        <w:rPr>
          <w:rFonts w:ascii="Calibri" w:hAnsi="Calibri" w:cs="Calibri"/>
          <w:b/>
          <w:i/>
          <w:sz w:val="24"/>
        </w:rPr>
        <w:t> :</w:t>
      </w:r>
    </w:p>
    <w:p w:rsidR="00976133" w:rsidRDefault="00976133" w:rsidP="00675139">
      <w:pPr>
        <w:widowControl w:val="0"/>
        <w:spacing w:line="360" w:lineRule="atLeast"/>
        <w:ind w:left="567"/>
        <w:jc w:val="both"/>
        <w:rPr>
          <w:rFonts w:ascii="Calibri" w:hAnsi="Calibri" w:cs="Calibri"/>
          <w:sz w:val="24"/>
        </w:rPr>
      </w:pPr>
      <w:r w:rsidRPr="00A34D93">
        <w:rPr>
          <w:rFonts w:ascii="Calibri" w:hAnsi="Calibri" w:cs="Calibri"/>
          <w:sz w:val="24"/>
        </w:rPr>
        <w:t xml:space="preserve">• au moins un permanent spécialisé « éducation relative à l’environnement » (ERE), responsable de l’activité avec statut pérenne, qualification et expérience pédagogique, minimum BAC+2 </w:t>
      </w:r>
      <w:r w:rsidR="00355660">
        <w:rPr>
          <w:rFonts w:ascii="Calibri" w:hAnsi="Calibri" w:cs="Calibri"/>
          <w:sz w:val="24"/>
        </w:rPr>
        <w:t>ou expérience professionnelle d’au moins 5 ans dans la discipline</w:t>
      </w:r>
      <w:r w:rsidRPr="00A34D93">
        <w:rPr>
          <w:rFonts w:ascii="Calibri" w:hAnsi="Calibri" w:cs="Calibri"/>
          <w:sz w:val="24"/>
        </w:rPr>
        <w:t>.</w:t>
      </w:r>
    </w:p>
    <w:p w:rsidR="00BC40A9" w:rsidRDefault="00BC40A9" w:rsidP="00675139">
      <w:pPr>
        <w:widowControl w:val="0"/>
        <w:spacing w:line="360" w:lineRule="atLeast"/>
        <w:ind w:left="567"/>
        <w:jc w:val="both"/>
        <w:rPr>
          <w:rFonts w:ascii="Calibri" w:hAnsi="Calibri" w:cs="Calibri"/>
          <w:i/>
          <w:sz w:val="24"/>
        </w:rPr>
      </w:pPr>
      <w:r w:rsidRPr="00BC40A9">
        <w:rPr>
          <w:rFonts w:ascii="Calibri" w:hAnsi="Calibri" w:cs="Calibri"/>
          <w:i/>
          <w:sz w:val="24"/>
        </w:rPr>
        <w:t>A défaut de permanent, un partenariat écrit (contrat, convention) avec une structure ou un intervenant présentant les compétences.</w:t>
      </w:r>
    </w:p>
    <w:p w:rsidR="00A32BD7" w:rsidRDefault="00A32BD7" w:rsidP="00675139">
      <w:pPr>
        <w:widowControl w:val="0"/>
        <w:spacing w:line="360" w:lineRule="atLeast"/>
        <w:ind w:left="567"/>
        <w:jc w:val="both"/>
        <w:rPr>
          <w:rFonts w:ascii="Calibri" w:hAnsi="Calibri" w:cs="Calibri"/>
          <w:i/>
          <w:sz w:val="24"/>
        </w:rPr>
      </w:pPr>
    </w:p>
    <w:p w:rsidR="00A32BD7" w:rsidRPr="00BC40A9" w:rsidRDefault="00A32BD7" w:rsidP="006D147F">
      <w:pPr>
        <w:widowControl w:val="0"/>
        <w:pBdr>
          <w:top w:val="single" w:sz="4" w:space="1" w:color="auto"/>
          <w:left w:val="single" w:sz="4" w:space="4" w:color="auto"/>
          <w:bottom w:val="single" w:sz="4" w:space="1" w:color="auto"/>
          <w:right w:val="single" w:sz="4" w:space="4" w:color="auto"/>
        </w:pBdr>
        <w:spacing w:line="360" w:lineRule="atLeast"/>
        <w:ind w:left="567"/>
        <w:rPr>
          <w:rFonts w:ascii="Calibri" w:hAnsi="Calibri" w:cs="Calibri"/>
          <w:sz w:val="24"/>
        </w:rPr>
      </w:pPr>
      <w:r w:rsidRPr="0030536A">
        <w:rPr>
          <w:rFonts w:ascii="Calibri" w:hAnsi="Calibri" w:cs="Calibri"/>
          <w:b/>
          <w:sz w:val="24"/>
          <w:u w:val="single"/>
        </w:rPr>
        <w:t>Pièces à fournir</w:t>
      </w:r>
      <w:r>
        <w:rPr>
          <w:rFonts w:ascii="Calibri" w:hAnsi="Calibri" w:cs="Calibri"/>
          <w:sz w:val="24"/>
        </w:rPr>
        <w:t xml:space="preserve"> : </w:t>
      </w:r>
      <w:r>
        <w:rPr>
          <w:rFonts w:ascii="Calibri" w:hAnsi="Calibri" w:cs="Calibri"/>
          <w:sz w:val="24"/>
        </w:rPr>
        <w:br/>
        <w:t>- copie du cv du ou des intervenant(s)</w:t>
      </w:r>
      <w:r w:rsidR="00675139">
        <w:rPr>
          <w:rFonts w:ascii="Calibri" w:hAnsi="Calibri" w:cs="Calibri"/>
          <w:sz w:val="24"/>
        </w:rPr>
        <w:t xml:space="preserve"> certifié conforme par le responsable de la structure</w:t>
      </w:r>
      <w:r>
        <w:rPr>
          <w:rFonts w:ascii="Calibri" w:hAnsi="Calibri" w:cs="Calibri"/>
          <w:sz w:val="24"/>
        </w:rPr>
        <w:br/>
        <w:t>- si nécessaire, convention ou contrat avec un intervenant externe</w:t>
      </w:r>
      <w:r w:rsidR="00675139">
        <w:rPr>
          <w:rFonts w:ascii="Calibri" w:hAnsi="Calibri" w:cs="Calibri"/>
          <w:sz w:val="24"/>
        </w:rPr>
        <w:t xml:space="preserve"> (et dans ce cas qualifications de cet intervenant)</w:t>
      </w:r>
    </w:p>
    <w:p w:rsidR="0030536A" w:rsidRDefault="0030536A">
      <w:pPr>
        <w:rPr>
          <w:rFonts w:ascii="Calibri" w:hAnsi="Calibri" w:cs="Calibri"/>
          <w:sz w:val="24"/>
        </w:rPr>
      </w:pPr>
      <w:r>
        <w:rPr>
          <w:rFonts w:ascii="Calibri" w:hAnsi="Calibri" w:cs="Calibri"/>
          <w:sz w:val="24"/>
        </w:rPr>
        <w:br w:type="page"/>
      </w:r>
    </w:p>
    <w:p w:rsidR="00F023B6" w:rsidRPr="0030536A" w:rsidRDefault="0030536A" w:rsidP="00F023B6">
      <w:pPr>
        <w:widowControl w:val="0"/>
        <w:spacing w:line="360" w:lineRule="atLeast"/>
        <w:jc w:val="both"/>
        <w:rPr>
          <w:rFonts w:ascii="Calibri" w:hAnsi="Calibri" w:cs="Calibri"/>
          <w:b/>
          <w:smallCaps/>
          <w:sz w:val="24"/>
          <w:u w:val="single"/>
        </w:rPr>
      </w:pPr>
      <w:r w:rsidRPr="0030536A">
        <w:rPr>
          <w:rFonts w:ascii="Calibri" w:hAnsi="Calibri" w:cs="Calibri"/>
          <w:b/>
          <w:smallCaps/>
          <w:sz w:val="24"/>
          <w:u w:val="single"/>
        </w:rPr>
        <w:lastRenderedPageBreak/>
        <w:t>Pour les séjours</w:t>
      </w:r>
    </w:p>
    <w:p w:rsidR="00976133" w:rsidRPr="00A34D93" w:rsidRDefault="00976133" w:rsidP="00976133">
      <w:pPr>
        <w:widowControl w:val="0"/>
        <w:spacing w:line="360" w:lineRule="atLeast"/>
        <w:ind w:left="1120"/>
        <w:jc w:val="both"/>
        <w:rPr>
          <w:rFonts w:ascii="Calibri" w:hAnsi="Calibri" w:cs="Calibri"/>
          <w:sz w:val="24"/>
        </w:rPr>
      </w:pPr>
    </w:p>
    <w:p w:rsidR="00976133" w:rsidRPr="00A34D93" w:rsidRDefault="00F023B6" w:rsidP="00976133">
      <w:pPr>
        <w:pStyle w:val="Corpsdetexte"/>
        <w:jc w:val="both"/>
        <w:rPr>
          <w:rFonts w:ascii="Calibri" w:hAnsi="Calibri" w:cs="Calibri"/>
          <w:b/>
          <w:i/>
          <w:sz w:val="24"/>
        </w:rPr>
      </w:pPr>
      <w:r w:rsidRPr="00A34D93">
        <w:rPr>
          <w:rFonts w:ascii="Calibri" w:hAnsi="Calibri" w:cs="Calibri"/>
          <w:b/>
          <w:i/>
          <w:sz w:val="24"/>
        </w:rPr>
        <w:t xml:space="preserve">Les séjours </w:t>
      </w:r>
      <w:r w:rsidR="00976133" w:rsidRPr="00A34D93">
        <w:rPr>
          <w:rFonts w:ascii="Calibri" w:hAnsi="Calibri" w:cs="Calibri"/>
          <w:b/>
          <w:i/>
          <w:sz w:val="24"/>
        </w:rPr>
        <w:t>doivent présenter les caractéristiques suivantes :</w:t>
      </w:r>
    </w:p>
    <w:p w:rsidR="00976133" w:rsidRPr="00A32BD7" w:rsidRDefault="00976133" w:rsidP="00A32BD7">
      <w:pPr>
        <w:pStyle w:val="Paragraphedeliste"/>
        <w:widowControl w:val="0"/>
        <w:numPr>
          <w:ilvl w:val="0"/>
          <w:numId w:val="9"/>
        </w:numPr>
        <w:spacing w:line="360" w:lineRule="atLeast"/>
        <w:jc w:val="both"/>
        <w:rPr>
          <w:rFonts w:ascii="Calibri" w:hAnsi="Calibri" w:cs="Calibri"/>
          <w:sz w:val="24"/>
        </w:rPr>
      </w:pPr>
      <w:r w:rsidRPr="00A32BD7">
        <w:rPr>
          <w:rFonts w:ascii="Calibri" w:hAnsi="Calibri" w:cs="Calibri"/>
          <w:sz w:val="24"/>
        </w:rPr>
        <w:t xml:space="preserve">le séjour concerne </w:t>
      </w:r>
      <w:r w:rsidR="00F023B6" w:rsidRPr="00A32BD7">
        <w:rPr>
          <w:rFonts w:ascii="Calibri" w:hAnsi="Calibri" w:cs="Calibri"/>
          <w:sz w:val="24"/>
        </w:rPr>
        <w:t xml:space="preserve">tous les </w:t>
      </w:r>
      <w:r w:rsidRPr="00A32BD7">
        <w:rPr>
          <w:rFonts w:ascii="Calibri" w:hAnsi="Calibri" w:cs="Calibri"/>
          <w:sz w:val="24"/>
        </w:rPr>
        <w:t>établissements de Bourgogne-Franche-Comté</w:t>
      </w:r>
      <w:r w:rsidR="00F023B6" w:rsidRPr="00A32BD7">
        <w:rPr>
          <w:rFonts w:ascii="Calibri" w:hAnsi="Calibri" w:cs="Calibri"/>
          <w:sz w:val="24"/>
        </w:rPr>
        <w:t>, allant de la maternelle au lycée</w:t>
      </w:r>
      <w:r w:rsidRPr="00A32BD7">
        <w:rPr>
          <w:rFonts w:ascii="Calibri" w:hAnsi="Calibri" w:cs="Calibri"/>
          <w:sz w:val="24"/>
        </w:rPr>
        <w:t>,</w:t>
      </w:r>
    </w:p>
    <w:p w:rsidR="00976133" w:rsidRPr="00A32BD7" w:rsidRDefault="00976133" w:rsidP="00A32BD7">
      <w:pPr>
        <w:pStyle w:val="Paragraphedeliste"/>
        <w:widowControl w:val="0"/>
        <w:numPr>
          <w:ilvl w:val="0"/>
          <w:numId w:val="9"/>
        </w:numPr>
        <w:spacing w:line="360" w:lineRule="atLeast"/>
        <w:jc w:val="both"/>
        <w:rPr>
          <w:rFonts w:ascii="Calibri" w:hAnsi="Calibri" w:cs="Calibri"/>
          <w:b/>
          <w:sz w:val="24"/>
          <w:u w:val="single"/>
        </w:rPr>
      </w:pPr>
      <w:r w:rsidRPr="00A32BD7">
        <w:rPr>
          <w:rFonts w:ascii="Calibri" w:hAnsi="Calibri" w:cs="Calibri"/>
          <w:b/>
          <w:sz w:val="24"/>
          <w:u w:val="single"/>
        </w:rPr>
        <w:t>le séjour doit être de 3 jours pleins consécutifs,</w:t>
      </w:r>
    </w:p>
    <w:p w:rsidR="00976133" w:rsidRPr="00A32BD7" w:rsidRDefault="00976133" w:rsidP="00A32BD7">
      <w:pPr>
        <w:pStyle w:val="Paragraphedeliste"/>
        <w:widowControl w:val="0"/>
        <w:numPr>
          <w:ilvl w:val="0"/>
          <w:numId w:val="9"/>
        </w:numPr>
        <w:spacing w:line="360" w:lineRule="atLeast"/>
        <w:jc w:val="both"/>
        <w:rPr>
          <w:rFonts w:ascii="Calibri" w:hAnsi="Calibri" w:cs="Calibri"/>
          <w:sz w:val="24"/>
        </w:rPr>
      </w:pPr>
      <w:r w:rsidRPr="00A32BD7">
        <w:rPr>
          <w:rFonts w:ascii="Calibri" w:hAnsi="Calibri" w:cs="Calibri"/>
          <w:sz w:val="24"/>
          <w:szCs w:val="24"/>
        </w:rPr>
        <w:t>la durée minimum du séjour pourra être réduite dans le cas particulier d'accueil d'enfants handicapés organi</w:t>
      </w:r>
      <w:r w:rsidR="006D147F">
        <w:rPr>
          <w:rFonts w:ascii="Calibri" w:hAnsi="Calibri" w:cs="Calibri"/>
          <w:sz w:val="24"/>
          <w:szCs w:val="24"/>
        </w:rPr>
        <w:t>sés par des centres spécialisés,</w:t>
      </w:r>
    </w:p>
    <w:p w:rsidR="00976133" w:rsidRPr="00A32BD7" w:rsidRDefault="00976133" w:rsidP="00A32BD7">
      <w:pPr>
        <w:pStyle w:val="Paragraphedeliste"/>
        <w:widowControl w:val="0"/>
        <w:numPr>
          <w:ilvl w:val="0"/>
          <w:numId w:val="9"/>
        </w:numPr>
        <w:spacing w:line="360" w:lineRule="atLeast"/>
        <w:jc w:val="both"/>
        <w:rPr>
          <w:rFonts w:ascii="Calibri" w:hAnsi="Calibri" w:cs="Calibri"/>
          <w:sz w:val="24"/>
        </w:rPr>
      </w:pPr>
      <w:r w:rsidRPr="00A32BD7">
        <w:rPr>
          <w:rFonts w:ascii="Calibri" w:hAnsi="Calibri" w:cs="Calibri"/>
          <w:sz w:val="24"/>
        </w:rPr>
        <w:t>le séjour peut porter sur toutes les thématiques d’éducation relative à l’environnement,</w:t>
      </w:r>
    </w:p>
    <w:p w:rsidR="00976133" w:rsidRPr="00A32BD7" w:rsidRDefault="00976133" w:rsidP="00A32BD7">
      <w:pPr>
        <w:pStyle w:val="Paragraphedeliste"/>
        <w:widowControl w:val="0"/>
        <w:numPr>
          <w:ilvl w:val="0"/>
          <w:numId w:val="9"/>
        </w:numPr>
        <w:spacing w:line="360" w:lineRule="atLeast"/>
        <w:jc w:val="both"/>
        <w:rPr>
          <w:rFonts w:ascii="Calibri" w:hAnsi="Calibri" w:cs="Calibri"/>
          <w:sz w:val="24"/>
        </w:rPr>
      </w:pPr>
      <w:r w:rsidRPr="00A32BD7">
        <w:rPr>
          <w:rFonts w:ascii="Calibri" w:hAnsi="Calibri" w:cs="Calibri"/>
          <w:sz w:val="24"/>
        </w:rPr>
        <w:t>la présence minimum de 2 animateurs à plein-temps par classe pendant toute la durée du séjour, dont la personne respo</w:t>
      </w:r>
      <w:r w:rsidR="006D147F">
        <w:rPr>
          <w:rFonts w:ascii="Calibri" w:hAnsi="Calibri" w:cs="Calibri"/>
          <w:sz w:val="24"/>
        </w:rPr>
        <w:t>nsable du séjour en permanence,</w:t>
      </w:r>
    </w:p>
    <w:p w:rsidR="00976133" w:rsidRPr="00A32BD7" w:rsidRDefault="00976133" w:rsidP="00A32BD7">
      <w:pPr>
        <w:pStyle w:val="Paragraphedeliste"/>
        <w:widowControl w:val="0"/>
        <w:numPr>
          <w:ilvl w:val="0"/>
          <w:numId w:val="9"/>
        </w:numPr>
        <w:spacing w:line="360" w:lineRule="atLeast"/>
        <w:jc w:val="both"/>
        <w:rPr>
          <w:rFonts w:ascii="Calibri" w:hAnsi="Calibri" w:cs="Calibri"/>
          <w:sz w:val="24"/>
        </w:rPr>
      </w:pPr>
      <w:r w:rsidRPr="00A32BD7">
        <w:rPr>
          <w:rFonts w:ascii="Calibri" w:hAnsi="Calibri" w:cs="Calibri"/>
          <w:sz w:val="24"/>
        </w:rPr>
        <w:t>un projet pédagogique cohérent (et non une juxtaposition de demi-journées hétéroclites) préparé préalablement par l’enseignant avec l’aide du responsable du séjour dans le centre d’accueil (un échange avec classe avant le séjour est souhaitable). Ce projet doit comporter un dispositif d’évaluation (bilan qualitatif notamment),</w:t>
      </w:r>
    </w:p>
    <w:p w:rsidR="0030536A" w:rsidRPr="00A32BD7" w:rsidRDefault="0030536A" w:rsidP="00A32BD7">
      <w:pPr>
        <w:pStyle w:val="Paragraphedeliste"/>
        <w:numPr>
          <w:ilvl w:val="0"/>
          <w:numId w:val="9"/>
        </w:numPr>
        <w:jc w:val="both"/>
        <w:rPr>
          <w:rFonts w:ascii="Calibri" w:hAnsi="Calibri" w:cs="Calibri"/>
          <w:sz w:val="24"/>
        </w:rPr>
      </w:pPr>
      <w:r w:rsidRPr="00A32BD7">
        <w:rPr>
          <w:rFonts w:ascii="Calibri" w:hAnsi="Calibri" w:cs="Calibri"/>
          <w:sz w:val="24"/>
        </w:rPr>
        <w:t>l’aide financière de la Région Bourgogne-Franche-Comté porte sur la prestation d’animation pédagogique d’éducation à l’environnement,</w:t>
      </w:r>
    </w:p>
    <w:p w:rsidR="0030536A" w:rsidRPr="00A32BD7" w:rsidRDefault="006D147F" w:rsidP="00A32BD7">
      <w:pPr>
        <w:pStyle w:val="Paragraphedeliste"/>
        <w:numPr>
          <w:ilvl w:val="0"/>
          <w:numId w:val="9"/>
        </w:numPr>
        <w:ind w:left="709"/>
        <w:jc w:val="both"/>
        <w:rPr>
          <w:rFonts w:ascii="Calibri" w:hAnsi="Calibri" w:cs="Calibri"/>
          <w:b/>
          <w:i/>
          <w:sz w:val="24"/>
          <w:szCs w:val="24"/>
        </w:rPr>
      </w:pPr>
      <w:r>
        <w:rPr>
          <w:rFonts w:ascii="Calibri" w:hAnsi="Calibri" w:cs="Calibri"/>
          <w:b/>
          <w:i/>
          <w:sz w:val="24"/>
          <w:szCs w:val="24"/>
        </w:rPr>
        <w:t>l</w:t>
      </w:r>
      <w:r w:rsidR="00A32BD7" w:rsidRPr="00A32BD7">
        <w:rPr>
          <w:rFonts w:ascii="Calibri" w:hAnsi="Calibri" w:cs="Calibri"/>
          <w:b/>
          <w:i/>
          <w:sz w:val="24"/>
          <w:szCs w:val="24"/>
        </w:rPr>
        <w:t>e séjour doit consacrer moins de 50 % de son activité à cette approche particulière de l’éducation relative à l’environnement.</w:t>
      </w:r>
      <w:r w:rsidR="00A32BD7">
        <w:rPr>
          <w:rFonts w:ascii="Calibri" w:hAnsi="Calibri" w:cs="Calibri"/>
          <w:b/>
          <w:i/>
          <w:sz w:val="24"/>
          <w:szCs w:val="24"/>
        </w:rPr>
        <w:t xml:space="preserve"> </w:t>
      </w:r>
      <w:r w:rsidR="0030536A" w:rsidRPr="00A32BD7">
        <w:rPr>
          <w:rFonts w:ascii="Calibri" w:hAnsi="Calibri" w:cs="Calibri"/>
          <w:b/>
          <w:i/>
          <w:sz w:val="24"/>
          <w:szCs w:val="24"/>
        </w:rPr>
        <w:t>T</w:t>
      </w:r>
      <w:r w:rsidR="00976133" w:rsidRPr="00A32BD7">
        <w:rPr>
          <w:rFonts w:ascii="Calibri" w:hAnsi="Calibri" w:cs="Calibri"/>
          <w:b/>
          <w:i/>
          <w:sz w:val="24"/>
          <w:szCs w:val="24"/>
        </w:rPr>
        <w:t xml:space="preserve">out projet à caractère </w:t>
      </w:r>
      <w:r w:rsidR="0030536A" w:rsidRPr="00A32BD7">
        <w:rPr>
          <w:rFonts w:ascii="Calibri" w:hAnsi="Calibri" w:cs="Calibri"/>
          <w:b/>
          <w:i/>
          <w:sz w:val="24"/>
          <w:szCs w:val="24"/>
        </w:rPr>
        <w:t xml:space="preserve">exclusivement </w:t>
      </w:r>
      <w:r w:rsidR="00976133" w:rsidRPr="00A32BD7">
        <w:rPr>
          <w:rFonts w:ascii="Calibri" w:hAnsi="Calibri" w:cs="Calibri"/>
          <w:b/>
          <w:i/>
          <w:sz w:val="24"/>
          <w:szCs w:val="24"/>
        </w:rPr>
        <w:t>récréatif</w:t>
      </w:r>
      <w:r w:rsidR="0030536A" w:rsidRPr="00A32BD7">
        <w:rPr>
          <w:rFonts w:ascii="Calibri" w:hAnsi="Calibri" w:cs="Calibri"/>
          <w:b/>
          <w:i/>
          <w:sz w:val="24"/>
          <w:szCs w:val="24"/>
        </w:rPr>
        <w:t xml:space="preserve">, sportif </w:t>
      </w:r>
      <w:r w:rsidR="00976133" w:rsidRPr="00A32BD7">
        <w:rPr>
          <w:rFonts w:ascii="Calibri" w:hAnsi="Calibri" w:cs="Calibri"/>
          <w:b/>
          <w:i/>
          <w:sz w:val="24"/>
          <w:szCs w:val="24"/>
        </w:rPr>
        <w:t>ou touris</w:t>
      </w:r>
      <w:r w:rsidR="0030536A" w:rsidRPr="00A32BD7">
        <w:rPr>
          <w:rFonts w:ascii="Calibri" w:hAnsi="Calibri" w:cs="Calibri"/>
          <w:b/>
          <w:i/>
          <w:sz w:val="24"/>
          <w:szCs w:val="24"/>
        </w:rPr>
        <w:t>tique sera exclu du dispositif.</w:t>
      </w:r>
    </w:p>
    <w:p w:rsidR="0030536A" w:rsidRPr="00A32BD7" w:rsidRDefault="00976133" w:rsidP="00A32BD7">
      <w:pPr>
        <w:ind w:left="709"/>
        <w:jc w:val="both"/>
        <w:rPr>
          <w:rFonts w:ascii="Calibri" w:hAnsi="Calibri" w:cs="Calibri"/>
          <w:b/>
          <w:i/>
          <w:sz w:val="24"/>
          <w:szCs w:val="24"/>
        </w:rPr>
      </w:pPr>
      <w:r w:rsidRPr="00A32BD7">
        <w:rPr>
          <w:rFonts w:ascii="Calibri" w:hAnsi="Calibri" w:cs="Calibri"/>
          <w:b/>
          <w:i/>
          <w:sz w:val="24"/>
          <w:szCs w:val="24"/>
        </w:rPr>
        <w:t xml:space="preserve">Les activités sportives ou de découverte </w:t>
      </w:r>
      <w:r w:rsidR="0030536A" w:rsidRPr="00A32BD7">
        <w:rPr>
          <w:rFonts w:ascii="Calibri" w:hAnsi="Calibri" w:cs="Calibri"/>
          <w:b/>
          <w:i/>
          <w:sz w:val="24"/>
          <w:szCs w:val="24"/>
        </w:rPr>
        <w:t xml:space="preserve">(VTT, canoë-kayak, …) </w:t>
      </w:r>
      <w:r w:rsidRPr="00A32BD7">
        <w:rPr>
          <w:rFonts w:ascii="Calibri" w:hAnsi="Calibri" w:cs="Calibri"/>
          <w:b/>
          <w:i/>
          <w:sz w:val="24"/>
          <w:szCs w:val="24"/>
        </w:rPr>
        <w:t>devront s’intégrer dans un</w:t>
      </w:r>
      <w:r w:rsidR="0030536A" w:rsidRPr="00A32BD7">
        <w:rPr>
          <w:rFonts w:ascii="Calibri" w:hAnsi="Calibri" w:cs="Calibri"/>
          <w:b/>
          <w:i/>
          <w:sz w:val="24"/>
          <w:szCs w:val="24"/>
        </w:rPr>
        <w:t xml:space="preserve"> ensemble pédagogique cohérent.</w:t>
      </w:r>
    </w:p>
    <w:p w:rsidR="0030536A" w:rsidRDefault="0030536A" w:rsidP="00A32BD7">
      <w:pPr>
        <w:jc w:val="both"/>
        <w:rPr>
          <w:rFonts w:ascii="Calibri" w:hAnsi="Calibri" w:cs="Calibri"/>
          <w:b/>
          <w:sz w:val="24"/>
          <w:szCs w:val="24"/>
          <w:u w:val="single"/>
        </w:rPr>
      </w:pPr>
    </w:p>
    <w:p w:rsidR="00A32BD7" w:rsidRPr="00675139" w:rsidRDefault="00A32BD7" w:rsidP="00A32BD7">
      <w:pPr>
        <w:jc w:val="both"/>
        <w:rPr>
          <w:rFonts w:ascii="Calibri" w:hAnsi="Calibri" w:cs="Calibri"/>
          <w:b/>
          <w:i/>
          <w:sz w:val="24"/>
          <w:szCs w:val="24"/>
        </w:rPr>
      </w:pPr>
      <w:r w:rsidRPr="00675139">
        <w:rPr>
          <w:rFonts w:ascii="Calibri" w:hAnsi="Calibri" w:cs="Calibri"/>
          <w:b/>
          <w:i/>
          <w:sz w:val="24"/>
          <w:szCs w:val="24"/>
        </w:rPr>
        <w:t>Dossier de demande de séjour</w:t>
      </w:r>
    </w:p>
    <w:p w:rsidR="00F023B6" w:rsidRPr="00A32BD7" w:rsidRDefault="00F023B6" w:rsidP="00A32BD7">
      <w:pPr>
        <w:pStyle w:val="Paragraphedeliste"/>
        <w:widowControl w:val="0"/>
        <w:numPr>
          <w:ilvl w:val="0"/>
          <w:numId w:val="8"/>
        </w:numPr>
        <w:spacing w:line="360" w:lineRule="atLeast"/>
        <w:jc w:val="both"/>
        <w:rPr>
          <w:rFonts w:ascii="Calibri" w:hAnsi="Calibri" w:cs="Calibri"/>
          <w:sz w:val="24"/>
        </w:rPr>
      </w:pPr>
      <w:r w:rsidRPr="00A32BD7">
        <w:rPr>
          <w:rFonts w:ascii="Calibri" w:hAnsi="Calibri" w:cs="Calibri"/>
          <w:sz w:val="24"/>
        </w:rPr>
        <w:t xml:space="preserve">le dossier type de demande de séjour </w:t>
      </w:r>
      <w:r w:rsidR="0030536A" w:rsidRPr="00A32BD7">
        <w:rPr>
          <w:rFonts w:ascii="Calibri" w:hAnsi="Calibri" w:cs="Calibri"/>
          <w:sz w:val="24"/>
        </w:rPr>
        <w:t xml:space="preserve">(voir en annexe) </w:t>
      </w:r>
      <w:r w:rsidRPr="00A32BD7">
        <w:rPr>
          <w:rFonts w:ascii="Calibri" w:hAnsi="Calibri" w:cs="Calibri"/>
          <w:sz w:val="24"/>
        </w:rPr>
        <w:t xml:space="preserve">devra être </w:t>
      </w:r>
      <w:proofErr w:type="spellStart"/>
      <w:r w:rsidRPr="00A32BD7">
        <w:rPr>
          <w:rFonts w:ascii="Calibri" w:hAnsi="Calibri" w:cs="Calibri"/>
          <w:sz w:val="24"/>
        </w:rPr>
        <w:t>co</w:t>
      </w:r>
      <w:proofErr w:type="spellEnd"/>
      <w:r w:rsidRPr="00A32BD7">
        <w:rPr>
          <w:rFonts w:ascii="Calibri" w:hAnsi="Calibri" w:cs="Calibri"/>
          <w:sz w:val="24"/>
        </w:rPr>
        <w:t xml:space="preserve">-rempli, </w:t>
      </w:r>
      <w:proofErr w:type="spellStart"/>
      <w:r w:rsidRPr="00A32BD7">
        <w:rPr>
          <w:rFonts w:ascii="Calibri" w:hAnsi="Calibri" w:cs="Calibri"/>
          <w:sz w:val="24"/>
        </w:rPr>
        <w:t>co</w:t>
      </w:r>
      <w:proofErr w:type="spellEnd"/>
      <w:r w:rsidRPr="00A32BD7">
        <w:rPr>
          <w:rFonts w:ascii="Calibri" w:hAnsi="Calibri" w:cs="Calibri"/>
          <w:sz w:val="24"/>
        </w:rPr>
        <w:t>-daté et co-signé par le centre</w:t>
      </w:r>
      <w:r w:rsidR="0030536A" w:rsidRPr="00A32BD7">
        <w:rPr>
          <w:rFonts w:ascii="Calibri" w:hAnsi="Calibri" w:cs="Calibri"/>
          <w:sz w:val="24"/>
        </w:rPr>
        <w:t xml:space="preserve"> référencé</w:t>
      </w:r>
      <w:r w:rsidRPr="00A32BD7">
        <w:rPr>
          <w:rFonts w:ascii="Calibri" w:hAnsi="Calibri" w:cs="Calibri"/>
          <w:sz w:val="24"/>
        </w:rPr>
        <w:t xml:space="preserve"> et l’établissement scolaire</w:t>
      </w:r>
      <w:r w:rsidR="0030536A" w:rsidRPr="00A32BD7">
        <w:rPr>
          <w:rFonts w:ascii="Calibri" w:hAnsi="Calibri" w:cs="Calibri"/>
          <w:sz w:val="24"/>
        </w:rPr>
        <w:t xml:space="preserve"> demandeur</w:t>
      </w:r>
      <w:r w:rsidRPr="00A32BD7">
        <w:rPr>
          <w:rFonts w:ascii="Calibri" w:hAnsi="Calibri" w:cs="Calibri"/>
          <w:sz w:val="24"/>
        </w:rPr>
        <w:t>. Le projet pédagogique ainsi qu’un planning détaillé des activités devront être joints au dossier.</w:t>
      </w:r>
    </w:p>
    <w:p w:rsidR="0030536A" w:rsidRPr="00A32BD7" w:rsidRDefault="0030536A" w:rsidP="00A32BD7">
      <w:pPr>
        <w:widowControl w:val="0"/>
        <w:spacing w:line="360" w:lineRule="atLeast"/>
        <w:ind w:left="709"/>
        <w:jc w:val="both"/>
        <w:rPr>
          <w:rFonts w:ascii="Calibri" w:hAnsi="Calibri" w:cs="Calibri"/>
          <w:sz w:val="24"/>
        </w:rPr>
      </w:pPr>
      <w:r w:rsidRPr="00A32BD7">
        <w:rPr>
          <w:rFonts w:ascii="Calibri" w:hAnsi="Calibri" w:cs="Calibri"/>
          <w:sz w:val="24"/>
        </w:rPr>
        <w:t>Pour chaque demi-journée d’activité d’éducation à l’environnement (minimum 3), il est demandé un descriptif détaillé faisant apparaître les animations proposées, les objectifs recherchés et l’exploitation proposée.</w:t>
      </w:r>
    </w:p>
    <w:p w:rsidR="00F023B6" w:rsidRPr="00A32BD7" w:rsidRDefault="00A32BD7" w:rsidP="00A32BD7">
      <w:pPr>
        <w:pStyle w:val="Paragraphedeliste"/>
        <w:widowControl w:val="0"/>
        <w:numPr>
          <w:ilvl w:val="0"/>
          <w:numId w:val="7"/>
        </w:numPr>
        <w:spacing w:line="360" w:lineRule="atLeast"/>
        <w:jc w:val="both"/>
        <w:rPr>
          <w:rFonts w:ascii="Calibri" w:hAnsi="Calibri" w:cs="Calibri"/>
          <w:sz w:val="24"/>
        </w:rPr>
      </w:pPr>
      <w:r w:rsidRPr="00A32BD7">
        <w:rPr>
          <w:rFonts w:ascii="Calibri" w:hAnsi="Calibri" w:cs="Calibri"/>
          <w:sz w:val="24"/>
        </w:rPr>
        <w:t xml:space="preserve">le dossier type de demande de séjour </w:t>
      </w:r>
      <w:r>
        <w:rPr>
          <w:rFonts w:ascii="Calibri" w:hAnsi="Calibri" w:cs="Calibri"/>
          <w:sz w:val="24"/>
        </w:rPr>
        <w:t>devra parvenir à la Région Bourgogne-Franche-Comté au moins 2 semaines avant le séjour</w:t>
      </w:r>
      <w:r w:rsidR="006D147F">
        <w:rPr>
          <w:rFonts w:ascii="Calibri" w:hAnsi="Calibri" w:cs="Calibri"/>
          <w:sz w:val="24"/>
        </w:rPr>
        <w:t xml:space="preserve"> en deux exemplaires</w:t>
      </w:r>
      <w:r>
        <w:rPr>
          <w:rFonts w:ascii="Calibri" w:hAnsi="Calibri" w:cs="Calibri"/>
          <w:sz w:val="24"/>
        </w:rPr>
        <w:t>.</w:t>
      </w:r>
    </w:p>
    <w:p w:rsidR="00A32BD7" w:rsidRDefault="00A32BD7">
      <w:pPr>
        <w:rPr>
          <w:rFonts w:ascii="Calibri" w:hAnsi="Calibri" w:cs="Calibri"/>
        </w:rPr>
      </w:pPr>
      <w:r>
        <w:rPr>
          <w:rFonts w:ascii="Calibri" w:hAnsi="Calibri" w:cs="Calibri"/>
        </w:rPr>
        <w:br w:type="page"/>
      </w:r>
    </w:p>
    <w:p w:rsidR="00A32BD7" w:rsidRPr="00A32BD7" w:rsidRDefault="00A32BD7">
      <w:pPr>
        <w:rPr>
          <w:rFonts w:ascii="Calibri" w:hAnsi="Calibri" w:cs="Calibri"/>
          <w:b/>
          <w:u w:val="single"/>
        </w:rPr>
      </w:pPr>
      <w:r w:rsidRPr="00A32BD7">
        <w:rPr>
          <w:rFonts w:ascii="Calibri" w:hAnsi="Calibri" w:cs="Calibri"/>
          <w:b/>
          <w:u w:val="single"/>
        </w:rPr>
        <w:lastRenderedPageBreak/>
        <w:t>ANNEXE 1 : Dossier type de demande de séjour en centre référencé</w:t>
      </w:r>
    </w:p>
    <w:p w:rsidR="00A32BD7" w:rsidRDefault="00A32BD7">
      <w:pPr>
        <w:rPr>
          <w:rFonts w:ascii="Calibri" w:hAnsi="Calibri" w:cs="Calibri"/>
        </w:rPr>
      </w:pPr>
    </w:p>
    <w:p w:rsidR="00675139" w:rsidRDefault="00A24549">
      <w:pPr>
        <w:rPr>
          <w:rFonts w:ascii="Calibri" w:hAnsi="Calibri" w:cs="Calibri"/>
          <w:sz w:val="24"/>
          <w:szCs w:val="24"/>
        </w:rPr>
      </w:pPr>
      <w:r w:rsidRPr="00A24549">
        <w:rPr>
          <w:rFonts w:ascii="Calibri" w:hAnsi="Calibri" w:cs="Calibri"/>
          <w:sz w:val="24"/>
          <w:szCs w:val="24"/>
        </w:rPr>
        <w:t xml:space="preserve">Un dossier type de demande de séjour en centre référencé est à </w:t>
      </w:r>
      <w:proofErr w:type="spellStart"/>
      <w:r w:rsidRPr="00A24549">
        <w:rPr>
          <w:rFonts w:ascii="Calibri" w:hAnsi="Calibri" w:cs="Calibri"/>
          <w:sz w:val="24"/>
          <w:szCs w:val="24"/>
        </w:rPr>
        <w:t>co</w:t>
      </w:r>
      <w:proofErr w:type="spellEnd"/>
      <w:r w:rsidRPr="00A24549">
        <w:rPr>
          <w:rFonts w:ascii="Calibri" w:hAnsi="Calibri" w:cs="Calibri"/>
          <w:sz w:val="24"/>
          <w:szCs w:val="24"/>
        </w:rPr>
        <w:t xml:space="preserve">-remplir, </w:t>
      </w:r>
      <w:proofErr w:type="spellStart"/>
      <w:r w:rsidRPr="00A24549">
        <w:rPr>
          <w:rFonts w:ascii="Calibri" w:hAnsi="Calibri" w:cs="Calibri"/>
          <w:sz w:val="24"/>
          <w:szCs w:val="24"/>
        </w:rPr>
        <w:t>co</w:t>
      </w:r>
      <w:proofErr w:type="spellEnd"/>
      <w:r w:rsidRPr="00A24549">
        <w:rPr>
          <w:rFonts w:ascii="Calibri" w:hAnsi="Calibri" w:cs="Calibri"/>
          <w:sz w:val="24"/>
          <w:szCs w:val="24"/>
        </w:rPr>
        <w:t xml:space="preserve">-dater et </w:t>
      </w:r>
      <w:proofErr w:type="spellStart"/>
      <w:r w:rsidRPr="00A24549">
        <w:rPr>
          <w:rFonts w:ascii="Calibri" w:hAnsi="Calibri" w:cs="Calibri"/>
          <w:sz w:val="24"/>
          <w:szCs w:val="24"/>
        </w:rPr>
        <w:t>co-signer</w:t>
      </w:r>
      <w:proofErr w:type="spellEnd"/>
      <w:r w:rsidRPr="00A24549">
        <w:rPr>
          <w:rFonts w:ascii="Calibri" w:hAnsi="Calibri" w:cs="Calibri"/>
          <w:sz w:val="24"/>
          <w:szCs w:val="24"/>
        </w:rPr>
        <w:t xml:space="preserve"> conjointement entre le centre et  l’établissement scolaire. Il sera en</w:t>
      </w:r>
      <w:r>
        <w:rPr>
          <w:rFonts w:ascii="Calibri" w:hAnsi="Calibri" w:cs="Calibri"/>
          <w:sz w:val="24"/>
          <w:szCs w:val="24"/>
        </w:rPr>
        <w:t xml:space="preserve">suite envoyé en deux exemplaires </w:t>
      </w:r>
      <w:r w:rsidRPr="00A24549">
        <w:rPr>
          <w:rFonts w:ascii="Calibri" w:hAnsi="Calibri" w:cs="Calibri"/>
          <w:sz w:val="24"/>
          <w:szCs w:val="24"/>
        </w:rPr>
        <w:t xml:space="preserve">au </w:t>
      </w:r>
      <w:r>
        <w:rPr>
          <w:rFonts w:ascii="Calibri" w:hAnsi="Calibri" w:cs="Calibri"/>
          <w:sz w:val="24"/>
          <w:szCs w:val="24"/>
        </w:rPr>
        <w:t>C</w:t>
      </w:r>
      <w:r w:rsidRPr="00A24549">
        <w:rPr>
          <w:rFonts w:ascii="Calibri" w:hAnsi="Calibri" w:cs="Calibri"/>
          <w:sz w:val="24"/>
          <w:szCs w:val="24"/>
        </w:rPr>
        <w:t>onseil régional de Bourgogne-Franche-Comté pour instruction.</w:t>
      </w:r>
    </w:p>
    <w:p w:rsidR="00A24549" w:rsidRDefault="00A24549">
      <w:pPr>
        <w:rPr>
          <w:rFonts w:ascii="Calibri" w:hAnsi="Calibri" w:cs="Calibri"/>
          <w:sz w:val="24"/>
          <w:szCs w:val="24"/>
        </w:rPr>
      </w:pPr>
      <w:r>
        <w:rPr>
          <w:rFonts w:ascii="Calibri" w:hAnsi="Calibri" w:cs="Calibri"/>
          <w:sz w:val="24"/>
          <w:szCs w:val="24"/>
        </w:rPr>
        <w:br w:type="page"/>
      </w:r>
    </w:p>
    <w:p w:rsidR="00A24549" w:rsidRDefault="00A24549">
      <w:pPr>
        <w:rPr>
          <w:rFonts w:ascii="Calibri" w:hAnsi="Calibri" w:cs="Calibri"/>
          <w:sz w:val="24"/>
          <w:szCs w:val="24"/>
        </w:rPr>
      </w:pPr>
      <w:r>
        <w:rPr>
          <w:rFonts w:ascii="Calibri" w:hAnsi="Calibri" w:cs="Calibri"/>
          <w:noProof/>
          <w:sz w:val="24"/>
          <w:szCs w:val="24"/>
        </w:rPr>
        <w:lastRenderedPageBreak/>
        <w:drawing>
          <wp:inline distT="0" distB="0" distL="0" distR="0">
            <wp:extent cx="6248400" cy="9067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9067800"/>
                    </a:xfrm>
                    <a:prstGeom prst="rect">
                      <a:avLst/>
                    </a:prstGeom>
                    <a:noFill/>
                    <a:ln>
                      <a:noFill/>
                    </a:ln>
                  </pic:spPr>
                </pic:pic>
              </a:graphicData>
            </a:graphic>
          </wp:inline>
        </w:drawing>
      </w:r>
    </w:p>
    <w:p w:rsidR="00A24549" w:rsidRDefault="00A24549">
      <w:pPr>
        <w:rPr>
          <w:rFonts w:ascii="Calibri" w:hAnsi="Calibri" w:cs="Calibri"/>
          <w:sz w:val="24"/>
          <w:szCs w:val="24"/>
        </w:rPr>
      </w:pPr>
      <w:r>
        <w:rPr>
          <w:rFonts w:ascii="Calibri" w:hAnsi="Calibri" w:cs="Calibri"/>
          <w:noProof/>
          <w:sz w:val="24"/>
          <w:szCs w:val="24"/>
        </w:rPr>
        <w:lastRenderedPageBreak/>
        <w:drawing>
          <wp:inline distT="0" distB="0" distL="0" distR="0">
            <wp:extent cx="5953125" cy="83153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8315325"/>
                    </a:xfrm>
                    <a:prstGeom prst="rect">
                      <a:avLst/>
                    </a:prstGeom>
                    <a:noFill/>
                    <a:ln>
                      <a:noFill/>
                    </a:ln>
                  </pic:spPr>
                </pic:pic>
              </a:graphicData>
            </a:graphic>
          </wp:inline>
        </w:drawing>
      </w: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r>
        <w:rPr>
          <w:rFonts w:ascii="Calibri" w:hAnsi="Calibri" w:cs="Calibri"/>
          <w:noProof/>
          <w:sz w:val="24"/>
          <w:szCs w:val="24"/>
        </w:rPr>
        <w:lastRenderedPageBreak/>
        <w:drawing>
          <wp:inline distT="0" distB="0" distL="0" distR="0">
            <wp:extent cx="5800725" cy="77438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7743825"/>
                    </a:xfrm>
                    <a:prstGeom prst="rect">
                      <a:avLst/>
                    </a:prstGeom>
                    <a:noFill/>
                    <a:ln>
                      <a:noFill/>
                    </a:ln>
                  </pic:spPr>
                </pic:pic>
              </a:graphicData>
            </a:graphic>
          </wp:inline>
        </w:drawing>
      </w: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Default="00A24549">
      <w:pPr>
        <w:rPr>
          <w:rFonts w:ascii="Calibri" w:hAnsi="Calibri" w:cs="Calibri"/>
          <w:sz w:val="24"/>
          <w:szCs w:val="24"/>
        </w:rPr>
      </w:pPr>
    </w:p>
    <w:p w:rsidR="00A24549" w:rsidRPr="00A24549" w:rsidRDefault="00A24549">
      <w:pPr>
        <w:rPr>
          <w:rFonts w:ascii="Calibri" w:hAnsi="Calibri" w:cs="Calibri"/>
          <w:sz w:val="24"/>
          <w:szCs w:val="24"/>
        </w:rPr>
      </w:pPr>
      <w:r>
        <w:rPr>
          <w:rFonts w:ascii="Calibri" w:hAnsi="Calibri" w:cs="Calibri"/>
          <w:noProof/>
          <w:sz w:val="24"/>
          <w:szCs w:val="24"/>
        </w:rPr>
        <w:lastRenderedPageBreak/>
        <w:drawing>
          <wp:inline distT="0" distB="0" distL="0" distR="0">
            <wp:extent cx="5638800" cy="6705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6705600"/>
                    </a:xfrm>
                    <a:prstGeom prst="rect">
                      <a:avLst/>
                    </a:prstGeom>
                    <a:noFill/>
                    <a:ln>
                      <a:noFill/>
                    </a:ln>
                  </pic:spPr>
                </pic:pic>
              </a:graphicData>
            </a:graphic>
          </wp:inline>
        </w:drawing>
      </w:r>
    </w:p>
    <w:sectPr w:rsidR="00A24549" w:rsidRPr="00A24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07E"/>
    <w:multiLevelType w:val="hybridMultilevel"/>
    <w:tmpl w:val="D83C37A2"/>
    <w:lvl w:ilvl="0" w:tplc="27FC5218">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1">
    <w:nsid w:val="430A0B3B"/>
    <w:multiLevelType w:val="hybridMultilevel"/>
    <w:tmpl w:val="9E98CB18"/>
    <w:lvl w:ilvl="0" w:tplc="2F98635E">
      <w:start w:val="14"/>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291E09"/>
    <w:multiLevelType w:val="hybridMultilevel"/>
    <w:tmpl w:val="44341434"/>
    <w:lvl w:ilvl="0" w:tplc="7DEC2852">
      <w:start w:val="14"/>
      <w:numFmt w:val="bullet"/>
      <w:lvlText w:val=""/>
      <w:lvlJc w:val="left"/>
      <w:pPr>
        <w:ind w:left="1776" w:hanging="360"/>
      </w:pPr>
      <w:rPr>
        <w:rFonts w:ascii="Symbol" w:eastAsia="Times New Roman" w:hAnsi="Symbol"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52262F8D"/>
    <w:multiLevelType w:val="hybridMultilevel"/>
    <w:tmpl w:val="7E1C6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534776"/>
    <w:multiLevelType w:val="hybridMultilevel"/>
    <w:tmpl w:val="0406C168"/>
    <w:lvl w:ilvl="0" w:tplc="92266422">
      <w:numFmt w:val="bullet"/>
      <w:lvlText w:val="•"/>
      <w:lvlJc w:val="left"/>
      <w:pPr>
        <w:ind w:left="1460" w:hanging="360"/>
      </w:pPr>
      <w:rPr>
        <w:rFonts w:ascii="Arial" w:eastAsia="Times New Roman" w:hAnsi="Arial" w:cs="Arial" w:hint="default"/>
      </w:rPr>
    </w:lvl>
    <w:lvl w:ilvl="1" w:tplc="040C0003" w:tentative="1">
      <w:start w:val="1"/>
      <w:numFmt w:val="bullet"/>
      <w:lvlText w:val="o"/>
      <w:lvlJc w:val="left"/>
      <w:pPr>
        <w:ind w:left="2180" w:hanging="360"/>
      </w:pPr>
      <w:rPr>
        <w:rFonts w:ascii="Courier New" w:hAnsi="Courier New" w:cs="Courier New" w:hint="default"/>
      </w:rPr>
    </w:lvl>
    <w:lvl w:ilvl="2" w:tplc="040C0005" w:tentative="1">
      <w:start w:val="1"/>
      <w:numFmt w:val="bullet"/>
      <w:lvlText w:val=""/>
      <w:lvlJc w:val="left"/>
      <w:pPr>
        <w:ind w:left="2900" w:hanging="360"/>
      </w:pPr>
      <w:rPr>
        <w:rFonts w:ascii="Wingdings" w:hAnsi="Wingdings" w:hint="default"/>
      </w:rPr>
    </w:lvl>
    <w:lvl w:ilvl="3" w:tplc="040C0001" w:tentative="1">
      <w:start w:val="1"/>
      <w:numFmt w:val="bullet"/>
      <w:lvlText w:val=""/>
      <w:lvlJc w:val="left"/>
      <w:pPr>
        <w:ind w:left="3620" w:hanging="360"/>
      </w:pPr>
      <w:rPr>
        <w:rFonts w:ascii="Symbol" w:hAnsi="Symbol" w:hint="default"/>
      </w:rPr>
    </w:lvl>
    <w:lvl w:ilvl="4" w:tplc="040C0003" w:tentative="1">
      <w:start w:val="1"/>
      <w:numFmt w:val="bullet"/>
      <w:lvlText w:val="o"/>
      <w:lvlJc w:val="left"/>
      <w:pPr>
        <w:ind w:left="4340" w:hanging="360"/>
      </w:pPr>
      <w:rPr>
        <w:rFonts w:ascii="Courier New" w:hAnsi="Courier New" w:cs="Courier New" w:hint="default"/>
      </w:rPr>
    </w:lvl>
    <w:lvl w:ilvl="5" w:tplc="040C0005" w:tentative="1">
      <w:start w:val="1"/>
      <w:numFmt w:val="bullet"/>
      <w:lvlText w:val=""/>
      <w:lvlJc w:val="left"/>
      <w:pPr>
        <w:ind w:left="5060" w:hanging="360"/>
      </w:pPr>
      <w:rPr>
        <w:rFonts w:ascii="Wingdings" w:hAnsi="Wingdings" w:hint="default"/>
      </w:rPr>
    </w:lvl>
    <w:lvl w:ilvl="6" w:tplc="040C0001" w:tentative="1">
      <w:start w:val="1"/>
      <w:numFmt w:val="bullet"/>
      <w:lvlText w:val=""/>
      <w:lvlJc w:val="left"/>
      <w:pPr>
        <w:ind w:left="5780" w:hanging="360"/>
      </w:pPr>
      <w:rPr>
        <w:rFonts w:ascii="Symbol" w:hAnsi="Symbol" w:hint="default"/>
      </w:rPr>
    </w:lvl>
    <w:lvl w:ilvl="7" w:tplc="040C0003" w:tentative="1">
      <w:start w:val="1"/>
      <w:numFmt w:val="bullet"/>
      <w:lvlText w:val="o"/>
      <w:lvlJc w:val="left"/>
      <w:pPr>
        <w:ind w:left="6500" w:hanging="360"/>
      </w:pPr>
      <w:rPr>
        <w:rFonts w:ascii="Courier New" w:hAnsi="Courier New" w:cs="Courier New" w:hint="default"/>
      </w:rPr>
    </w:lvl>
    <w:lvl w:ilvl="8" w:tplc="040C0005" w:tentative="1">
      <w:start w:val="1"/>
      <w:numFmt w:val="bullet"/>
      <w:lvlText w:val=""/>
      <w:lvlJc w:val="left"/>
      <w:pPr>
        <w:ind w:left="7220" w:hanging="360"/>
      </w:pPr>
      <w:rPr>
        <w:rFonts w:ascii="Wingdings" w:hAnsi="Wingdings" w:hint="default"/>
      </w:rPr>
    </w:lvl>
  </w:abstractNum>
  <w:abstractNum w:abstractNumId="5">
    <w:nsid w:val="595C54DA"/>
    <w:multiLevelType w:val="hybridMultilevel"/>
    <w:tmpl w:val="9DAC3BCA"/>
    <w:lvl w:ilvl="0" w:tplc="BA76EFBC">
      <w:start w:val="14"/>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45D136D"/>
    <w:multiLevelType w:val="hybridMultilevel"/>
    <w:tmpl w:val="54CA20C4"/>
    <w:lvl w:ilvl="0" w:tplc="23B66BC8">
      <w:start w:val="14"/>
      <w:numFmt w:val="bullet"/>
      <w:lvlText w:val=""/>
      <w:lvlJc w:val="left"/>
      <w:pPr>
        <w:ind w:left="1778" w:hanging="360"/>
      </w:pPr>
      <w:rPr>
        <w:rFonts w:ascii="Symbol" w:eastAsia="Times New Roman" w:hAnsi="Symbol"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nsid w:val="74F3529E"/>
    <w:multiLevelType w:val="hybridMultilevel"/>
    <w:tmpl w:val="2E62E2D0"/>
    <w:lvl w:ilvl="0" w:tplc="040C0001">
      <w:start w:val="1"/>
      <w:numFmt w:val="bullet"/>
      <w:lvlText w:val=""/>
      <w:lvlJc w:val="left"/>
      <w:pPr>
        <w:ind w:left="1820" w:hanging="360"/>
      </w:pPr>
      <w:rPr>
        <w:rFonts w:ascii="Symbol" w:hAnsi="Symbol" w:hint="default"/>
      </w:rPr>
    </w:lvl>
    <w:lvl w:ilvl="1" w:tplc="040C0003" w:tentative="1">
      <w:start w:val="1"/>
      <w:numFmt w:val="bullet"/>
      <w:lvlText w:val="o"/>
      <w:lvlJc w:val="left"/>
      <w:pPr>
        <w:ind w:left="2540" w:hanging="360"/>
      </w:pPr>
      <w:rPr>
        <w:rFonts w:ascii="Courier New" w:hAnsi="Courier New" w:cs="Courier New" w:hint="default"/>
      </w:rPr>
    </w:lvl>
    <w:lvl w:ilvl="2" w:tplc="040C0005" w:tentative="1">
      <w:start w:val="1"/>
      <w:numFmt w:val="bullet"/>
      <w:lvlText w:val=""/>
      <w:lvlJc w:val="left"/>
      <w:pPr>
        <w:ind w:left="3260" w:hanging="360"/>
      </w:pPr>
      <w:rPr>
        <w:rFonts w:ascii="Wingdings" w:hAnsi="Wingdings" w:hint="default"/>
      </w:rPr>
    </w:lvl>
    <w:lvl w:ilvl="3" w:tplc="040C0001" w:tentative="1">
      <w:start w:val="1"/>
      <w:numFmt w:val="bullet"/>
      <w:lvlText w:val=""/>
      <w:lvlJc w:val="left"/>
      <w:pPr>
        <w:ind w:left="3980" w:hanging="360"/>
      </w:pPr>
      <w:rPr>
        <w:rFonts w:ascii="Symbol" w:hAnsi="Symbol" w:hint="default"/>
      </w:rPr>
    </w:lvl>
    <w:lvl w:ilvl="4" w:tplc="040C0003" w:tentative="1">
      <w:start w:val="1"/>
      <w:numFmt w:val="bullet"/>
      <w:lvlText w:val="o"/>
      <w:lvlJc w:val="left"/>
      <w:pPr>
        <w:ind w:left="4700" w:hanging="360"/>
      </w:pPr>
      <w:rPr>
        <w:rFonts w:ascii="Courier New" w:hAnsi="Courier New" w:cs="Courier New" w:hint="default"/>
      </w:rPr>
    </w:lvl>
    <w:lvl w:ilvl="5" w:tplc="040C0005" w:tentative="1">
      <w:start w:val="1"/>
      <w:numFmt w:val="bullet"/>
      <w:lvlText w:val=""/>
      <w:lvlJc w:val="left"/>
      <w:pPr>
        <w:ind w:left="5420" w:hanging="360"/>
      </w:pPr>
      <w:rPr>
        <w:rFonts w:ascii="Wingdings" w:hAnsi="Wingdings" w:hint="default"/>
      </w:rPr>
    </w:lvl>
    <w:lvl w:ilvl="6" w:tplc="040C0001" w:tentative="1">
      <w:start w:val="1"/>
      <w:numFmt w:val="bullet"/>
      <w:lvlText w:val=""/>
      <w:lvlJc w:val="left"/>
      <w:pPr>
        <w:ind w:left="6140" w:hanging="360"/>
      </w:pPr>
      <w:rPr>
        <w:rFonts w:ascii="Symbol" w:hAnsi="Symbol" w:hint="default"/>
      </w:rPr>
    </w:lvl>
    <w:lvl w:ilvl="7" w:tplc="040C0003" w:tentative="1">
      <w:start w:val="1"/>
      <w:numFmt w:val="bullet"/>
      <w:lvlText w:val="o"/>
      <w:lvlJc w:val="left"/>
      <w:pPr>
        <w:ind w:left="6860" w:hanging="360"/>
      </w:pPr>
      <w:rPr>
        <w:rFonts w:ascii="Courier New" w:hAnsi="Courier New" w:cs="Courier New" w:hint="default"/>
      </w:rPr>
    </w:lvl>
    <w:lvl w:ilvl="8" w:tplc="040C0005" w:tentative="1">
      <w:start w:val="1"/>
      <w:numFmt w:val="bullet"/>
      <w:lvlText w:val=""/>
      <w:lvlJc w:val="left"/>
      <w:pPr>
        <w:ind w:left="7580" w:hanging="360"/>
      </w:pPr>
      <w:rPr>
        <w:rFonts w:ascii="Wingdings" w:hAnsi="Wingdings" w:hint="default"/>
      </w:rPr>
    </w:lvl>
  </w:abstractNum>
  <w:abstractNum w:abstractNumId="8">
    <w:nsid w:val="789F2DB2"/>
    <w:multiLevelType w:val="hybridMultilevel"/>
    <w:tmpl w:val="CE3436B2"/>
    <w:lvl w:ilvl="0" w:tplc="A64C4252">
      <w:start w:val="14"/>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2"/>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33"/>
    <w:rsid w:val="0030536A"/>
    <w:rsid w:val="00355660"/>
    <w:rsid w:val="004B4E16"/>
    <w:rsid w:val="005B544C"/>
    <w:rsid w:val="00675139"/>
    <w:rsid w:val="006D147F"/>
    <w:rsid w:val="00976133"/>
    <w:rsid w:val="00A0563F"/>
    <w:rsid w:val="00A24549"/>
    <w:rsid w:val="00A32BD7"/>
    <w:rsid w:val="00A34D93"/>
    <w:rsid w:val="00BC40A9"/>
    <w:rsid w:val="00CC3F18"/>
    <w:rsid w:val="00ED37F1"/>
    <w:rsid w:val="00F02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76133"/>
    <w:rPr>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2-FONCTIONS">
    <w:name w:val="A 02 - FONCTIONS"/>
    <w:qFormat/>
    <w:rsid w:val="00ED37F1"/>
    <w:pPr>
      <w:framePr w:hSpace="141" w:wrap="around" w:vAnchor="page" w:hAnchor="margin" w:x="-72" w:y="1239"/>
      <w:spacing w:line="280" w:lineRule="exact"/>
    </w:pPr>
    <w:rPr>
      <w:rFonts w:ascii="Geometr415 Lt BT" w:hAnsi="Geometr415 Lt BT"/>
      <w:color w:val="000000"/>
      <w:sz w:val="22"/>
    </w:rPr>
  </w:style>
  <w:style w:type="paragraph" w:styleId="Corpsdetexte">
    <w:name w:val="Body Text"/>
    <w:basedOn w:val="Normal"/>
    <w:link w:val="CorpsdetexteCar"/>
    <w:rsid w:val="00976133"/>
  </w:style>
  <w:style w:type="character" w:customStyle="1" w:styleId="CorpsdetexteCar">
    <w:name w:val="Corps de texte Car"/>
    <w:basedOn w:val="Policepardfaut"/>
    <w:link w:val="Corpsdetexte"/>
    <w:rsid w:val="00976133"/>
    <w:rPr>
      <w:sz w:val="22"/>
      <w:lang w:eastAsia="fr-FR"/>
    </w:rPr>
  </w:style>
  <w:style w:type="character" w:styleId="Lienhypertexte">
    <w:name w:val="Hyperlink"/>
    <w:rsid w:val="00976133"/>
    <w:rPr>
      <w:color w:val="0000FF"/>
      <w:u w:val="single"/>
    </w:rPr>
  </w:style>
  <w:style w:type="paragraph" w:styleId="Paragraphedeliste">
    <w:name w:val="List Paragraph"/>
    <w:basedOn w:val="Normal"/>
    <w:uiPriority w:val="34"/>
    <w:rsid w:val="00F023B6"/>
    <w:pPr>
      <w:ind w:left="720"/>
      <w:contextualSpacing/>
    </w:pPr>
  </w:style>
  <w:style w:type="table" w:styleId="Grilledutableau">
    <w:name w:val="Table Grid"/>
    <w:basedOn w:val="TableauNormal"/>
    <w:uiPriority w:val="59"/>
    <w:rsid w:val="00A2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4549"/>
    <w:rPr>
      <w:rFonts w:ascii="Tahoma" w:hAnsi="Tahoma" w:cs="Tahoma"/>
      <w:sz w:val="16"/>
      <w:szCs w:val="16"/>
    </w:rPr>
  </w:style>
  <w:style w:type="character" w:customStyle="1" w:styleId="TextedebullesCar">
    <w:name w:val="Texte de bulles Car"/>
    <w:basedOn w:val="Policepardfaut"/>
    <w:link w:val="Textedebulles"/>
    <w:uiPriority w:val="99"/>
    <w:semiHidden/>
    <w:rsid w:val="00A24549"/>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76133"/>
    <w:rPr>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2-FONCTIONS">
    <w:name w:val="A 02 - FONCTIONS"/>
    <w:qFormat/>
    <w:rsid w:val="00ED37F1"/>
    <w:pPr>
      <w:framePr w:hSpace="141" w:wrap="around" w:vAnchor="page" w:hAnchor="margin" w:x="-72" w:y="1239"/>
      <w:spacing w:line="280" w:lineRule="exact"/>
    </w:pPr>
    <w:rPr>
      <w:rFonts w:ascii="Geometr415 Lt BT" w:hAnsi="Geometr415 Lt BT"/>
      <w:color w:val="000000"/>
      <w:sz w:val="22"/>
    </w:rPr>
  </w:style>
  <w:style w:type="paragraph" w:styleId="Corpsdetexte">
    <w:name w:val="Body Text"/>
    <w:basedOn w:val="Normal"/>
    <w:link w:val="CorpsdetexteCar"/>
    <w:rsid w:val="00976133"/>
  </w:style>
  <w:style w:type="character" w:customStyle="1" w:styleId="CorpsdetexteCar">
    <w:name w:val="Corps de texte Car"/>
    <w:basedOn w:val="Policepardfaut"/>
    <w:link w:val="Corpsdetexte"/>
    <w:rsid w:val="00976133"/>
    <w:rPr>
      <w:sz w:val="22"/>
      <w:lang w:eastAsia="fr-FR"/>
    </w:rPr>
  </w:style>
  <w:style w:type="character" w:styleId="Lienhypertexte">
    <w:name w:val="Hyperlink"/>
    <w:rsid w:val="00976133"/>
    <w:rPr>
      <w:color w:val="0000FF"/>
      <w:u w:val="single"/>
    </w:rPr>
  </w:style>
  <w:style w:type="paragraph" w:styleId="Paragraphedeliste">
    <w:name w:val="List Paragraph"/>
    <w:basedOn w:val="Normal"/>
    <w:uiPriority w:val="34"/>
    <w:rsid w:val="00F023B6"/>
    <w:pPr>
      <w:ind w:left="720"/>
      <w:contextualSpacing/>
    </w:pPr>
  </w:style>
  <w:style w:type="table" w:styleId="Grilledutableau">
    <w:name w:val="Table Grid"/>
    <w:basedOn w:val="TableauNormal"/>
    <w:uiPriority w:val="59"/>
    <w:rsid w:val="00A2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4549"/>
    <w:rPr>
      <w:rFonts w:ascii="Tahoma" w:hAnsi="Tahoma" w:cs="Tahoma"/>
      <w:sz w:val="16"/>
      <w:szCs w:val="16"/>
    </w:rPr>
  </w:style>
  <w:style w:type="character" w:customStyle="1" w:styleId="TextedebullesCar">
    <w:name w:val="Texte de bulles Car"/>
    <w:basedOn w:val="Policepardfaut"/>
    <w:link w:val="Textedebulles"/>
    <w:uiPriority w:val="99"/>
    <w:semiHidden/>
    <w:rsid w:val="00A24549"/>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86184">
      <w:bodyDiv w:val="1"/>
      <w:marLeft w:val="0"/>
      <w:marRight w:val="0"/>
      <w:marTop w:val="0"/>
      <w:marBottom w:val="0"/>
      <w:divBdr>
        <w:top w:val="none" w:sz="0" w:space="0" w:color="auto"/>
        <w:left w:val="none" w:sz="0" w:space="0" w:color="auto"/>
        <w:bottom w:val="none" w:sz="0" w:space="0" w:color="auto"/>
        <w:right w:val="none" w:sz="0" w:space="0" w:color="auto"/>
      </w:divBdr>
    </w:div>
    <w:div w:id="19247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que.bachelard@bourgognefranchecom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ent.gritti@bourgognefranchecomte.fr" TargetMode="Externa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29CE-1E4D-4319-8E20-D0A9F022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BACHELARD Veronique</dc:creator>
  <cp:lastModifiedBy>BACHELARD Veronique</cp:lastModifiedBy>
  <cp:revision>2</cp:revision>
  <dcterms:created xsi:type="dcterms:W3CDTF">2017-02-06T10:38:00Z</dcterms:created>
  <dcterms:modified xsi:type="dcterms:W3CDTF">2017-02-06T10:38:00Z</dcterms:modified>
</cp:coreProperties>
</file>