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9" w:rsidRDefault="00EC7D99" w:rsidP="00EC7D99">
      <w:pPr>
        <w:jc w:val="center"/>
        <w:rPr>
          <w:sz w:val="40"/>
          <w:szCs w:val="40"/>
        </w:rPr>
      </w:pPr>
      <w:r>
        <w:rPr>
          <w:sz w:val="40"/>
          <w:szCs w:val="40"/>
        </w:rPr>
        <w:t>Module d’apprentissage Vélo cycle 3</w:t>
      </w:r>
    </w:p>
    <w:p w:rsidR="001E0EEB" w:rsidRDefault="001E0EEB" w:rsidP="00EC7D9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353B8C" w:rsidRDefault="00EC7D99" w:rsidP="00EC7D99">
      <w:pPr>
        <w:spacing w:after="0" w:line="360" w:lineRule="auto"/>
        <w:ind w:firstLine="709"/>
        <w:jc w:val="both"/>
        <w:rPr>
          <w:sz w:val="24"/>
          <w:szCs w:val="24"/>
        </w:rPr>
      </w:pPr>
      <w:r w:rsidRPr="00EC7D99">
        <w:rPr>
          <w:sz w:val="24"/>
          <w:szCs w:val="24"/>
        </w:rPr>
        <w:t>Le</w:t>
      </w:r>
      <w:r>
        <w:rPr>
          <w:sz w:val="24"/>
          <w:szCs w:val="24"/>
        </w:rPr>
        <w:t xml:space="preserve"> Comité interministériel à la sécurité routière a adopté le 9 janvier 2018 une mesure visant à accompagner le développement de la pratique du vélo en toute sécurité. Il s’agit du </w:t>
      </w:r>
      <w:r w:rsidRPr="00EC7D99">
        <w:rPr>
          <w:b/>
          <w:sz w:val="24"/>
          <w:szCs w:val="24"/>
        </w:rPr>
        <w:t>Savoir Rouler à Vélo</w:t>
      </w:r>
      <w:r>
        <w:rPr>
          <w:sz w:val="24"/>
          <w:szCs w:val="24"/>
        </w:rPr>
        <w:t xml:space="preserve">. </w:t>
      </w:r>
    </w:p>
    <w:p w:rsidR="003F4841" w:rsidRDefault="003F4841" w:rsidP="00EC7D9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C7D99" w:rsidRDefault="00EC7D99" w:rsidP="00EC7D9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L’objectif est de permettre aux jeunes entrant au collège à l’horizon 2022 de maîtriser la pratique du vélo d</w:t>
      </w:r>
      <w:r w:rsidR="00DC387E">
        <w:rPr>
          <w:sz w:val="24"/>
          <w:szCs w:val="24"/>
        </w:rPr>
        <w:t xml:space="preserve">e </w:t>
      </w:r>
      <w:r>
        <w:rPr>
          <w:sz w:val="24"/>
          <w:szCs w:val="24"/>
        </w:rPr>
        <w:t>manière autonome dans les conditions réelles de circulation, à des fins de mobilité.</w:t>
      </w:r>
    </w:p>
    <w:p w:rsidR="003F4841" w:rsidRDefault="003F4841" w:rsidP="00EC7D9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C7D99" w:rsidRDefault="00EC7D99" w:rsidP="00EC7D9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module d’apprentissage proposé reprend les différents éléments du Savoir Rouler à Vélo. Le volume global minimum nécessaire à l’acquisition des compétences du </w:t>
      </w:r>
      <w:r w:rsidR="00DC387E">
        <w:rPr>
          <w:sz w:val="24"/>
          <w:szCs w:val="24"/>
        </w:rPr>
        <w:t>S</w:t>
      </w:r>
      <w:r>
        <w:rPr>
          <w:sz w:val="24"/>
          <w:szCs w:val="24"/>
        </w:rPr>
        <w:t xml:space="preserve">avoir Rouler à </w:t>
      </w:r>
      <w:r w:rsidR="00DC387E">
        <w:rPr>
          <w:sz w:val="24"/>
          <w:szCs w:val="24"/>
        </w:rPr>
        <w:t>V</w:t>
      </w:r>
      <w:r>
        <w:rPr>
          <w:sz w:val="24"/>
          <w:szCs w:val="24"/>
        </w:rPr>
        <w:t xml:space="preserve">élo est de </w:t>
      </w:r>
      <w:r w:rsidRPr="00DC387E">
        <w:rPr>
          <w:b/>
          <w:sz w:val="24"/>
          <w:szCs w:val="24"/>
        </w:rPr>
        <w:t>10 heures</w:t>
      </w:r>
      <w:r>
        <w:rPr>
          <w:sz w:val="24"/>
          <w:szCs w:val="24"/>
        </w:rPr>
        <w:t xml:space="preserve">. Il comprend </w:t>
      </w:r>
      <w:r w:rsidRPr="00DC387E">
        <w:rPr>
          <w:b/>
          <w:sz w:val="24"/>
          <w:szCs w:val="24"/>
        </w:rPr>
        <w:t>3 blocs</w:t>
      </w:r>
      <w:r>
        <w:rPr>
          <w:sz w:val="24"/>
          <w:szCs w:val="24"/>
        </w:rPr>
        <w:t xml:space="preserve"> : </w:t>
      </w:r>
      <w:r w:rsidRPr="00DC387E">
        <w:rPr>
          <w:b/>
          <w:sz w:val="24"/>
          <w:szCs w:val="24"/>
        </w:rPr>
        <w:t>savoir pédaler</w:t>
      </w:r>
      <w:r w:rsidR="00DC387E">
        <w:rPr>
          <w:sz w:val="24"/>
          <w:szCs w:val="24"/>
        </w:rPr>
        <w:t xml:space="preserve"> (maîtriser les fondamentaux du vélo)</w:t>
      </w:r>
      <w:r>
        <w:rPr>
          <w:sz w:val="24"/>
          <w:szCs w:val="24"/>
        </w:rPr>
        <w:t xml:space="preserve">, </w:t>
      </w:r>
      <w:r w:rsidR="00DC387E" w:rsidRPr="00DC387E">
        <w:rPr>
          <w:b/>
          <w:sz w:val="24"/>
          <w:szCs w:val="24"/>
        </w:rPr>
        <w:t>savoir circuler</w:t>
      </w:r>
      <w:r w:rsidR="00DC387E">
        <w:rPr>
          <w:sz w:val="24"/>
          <w:szCs w:val="24"/>
        </w:rPr>
        <w:t xml:space="preserve"> (découvrir la mobilité en milieu sécurisé), </w:t>
      </w:r>
      <w:r w:rsidR="00DC387E" w:rsidRPr="00DC387E">
        <w:rPr>
          <w:b/>
          <w:sz w:val="24"/>
          <w:szCs w:val="24"/>
        </w:rPr>
        <w:t>savoir rouler à vélo</w:t>
      </w:r>
      <w:r w:rsidR="00DC387E">
        <w:rPr>
          <w:sz w:val="24"/>
          <w:szCs w:val="24"/>
        </w:rPr>
        <w:t xml:space="preserve"> (se déplacer en situation réelle).</w:t>
      </w:r>
    </w:p>
    <w:p w:rsidR="003F4841" w:rsidRDefault="003F4841" w:rsidP="00EC7D9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C387E" w:rsidRDefault="00DC387E" w:rsidP="00DC387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Toutes les informations sont accessibles grâce au lien suivant : </w:t>
      </w:r>
      <w:hyperlink r:id="rId6" w:history="1">
        <w:r w:rsidRPr="0085423E">
          <w:rPr>
            <w:rStyle w:val="Lienhypertexte"/>
            <w:sz w:val="24"/>
            <w:szCs w:val="24"/>
          </w:rPr>
          <w:t>http://sports.gouv.fr/savoir-rouler-a-velo-11453/</w:t>
        </w:r>
      </w:hyperlink>
    </w:p>
    <w:p w:rsidR="003F4841" w:rsidRDefault="003F4841" w:rsidP="00DC387E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3F4841" w:rsidRDefault="003F4841" w:rsidP="00DC387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Plus particulièrement pour les fiches pédagogiques : </w:t>
      </w:r>
    </w:p>
    <w:p w:rsidR="003F4841" w:rsidRDefault="003F4841" w:rsidP="003F4841">
      <w:pPr>
        <w:spacing w:after="0" w:line="360" w:lineRule="auto"/>
        <w:jc w:val="both"/>
        <w:rPr>
          <w:sz w:val="24"/>
          <w:szCs w:val="24"/>
        </w:rPr>
      </w:pPr>
      <w:hyperlink r:id="rId7" w:history="1">
        <w:r w:rsidRPr="0085423E">
          <w:rPr>
            <w:rStyle w:val="Lienhypertexte"/>
            <w:sz w:val="24"/>
            <w:szCs w:val="24"/>
          </w:rPr>
          <w:t>http://sports.gouv.fr/savoir-rouler-a-velo-11453/article/kitpedagogique</w:t>
        </w:r>
      </w:hyperlink>
    </w:p>
    <w:p w:rsidR="003F4841" w:rsidRDefault="003F4841" w:rsidP="003F4841">
      <w:pPr>
        <w:spacing w:after="0" w:line="360" w:lineRule="auto"/>
        <w:jc w:val="both"/>
        <w:rPr>
          <w:sz w:val="24"/>
          <w:szCs w:val="24"/>
        </w:rPr>
      </w:pPr>
    </w:p>
    <w:p w:rsidR="001E0EEB" w:rsidRDefault="001E0EEB" w:rsidP="001E0E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1E0EE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Pour faciliter les apprentissages, </w:t>
      </w:r>
      <w:r w:rsidRPr="001E0EEB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les blocs 1 et 2</w:t>
      </w:r>
      <w:r w:rsidRPr="001E0EE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se déroulent </w:t>
      </w:r>
      <w:r w:rsidRPr="001E0EEB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en milieu fermé</w:t>
      </w:r>
      <w:r w:rsidRPr="001E0EE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(sans circulation). </w:t>
      </w:r>
      <w:r w:rsidRPr="001E0EEB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Le bloc 3</w:t>
      </w:r>
      <w:r w:rsidRPr="001E0EE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se déroule </w:t>
      </w:r>
      <w:r w:rsidRPr="001E0EEB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en milieu ouvert</w:t>
      </w:r>
      <w:r w:rsidRPr="001E0EE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et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c</w:t>
      </w:r>
      <w:r w:rsidRPr="001E0EE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onsiste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r w:rsidRPr="001E0EE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en une mise en pratique des apprentissages des blocs 1 et 2 en conditions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r w:rsidRPr="001E0EE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réelles.</w:t>
      </w:r>
    </w:p>
    <w:p w:rsidR="001E0EEB" w:rsidRPr="001E0EEB" w:rsidRDefault="001E0EEB" w:rsidP="001E0EEB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1E0EEB" w:rsidRDefault="001E0EEB" w:rsidP="001E0EEB">
      <w:pPr>
        <w:autoSpaceDE w:val="0"/>
        <w:autoSpaceDN w:val="0"/>
        <w:adjustRightInd w:val="0"/>
        <w:spacing w:after="0" w:line="240" w:lineRule="auto"/>
        <w:rPr>
          <w:rFonts w:ascii="Gotham-Black" w:eastAsia="Times New Roman" w:hAnsi="Gotham-Black" w:cs="Gotham-Black"/>
          <w:color w:val="FFFFFF"/>
          <w:sz w:val="18"/>
          <w:szCs w:val="18"/>
          <w:lang w:eastAsia="fr-FR"/>
        </w:rPr>
      </w:pPr>
      <w:r>
        <w:rPr>
          <w:rFonts w:ascii="Gotham-Black" w:eastAsia="Times New Roman" w:hAnsi="Gotham-Black" w:cs="Gotham-Black"/>
          <w:color w:val="FFFFFF"/>
          <w:sz w:val="18"/>
          <w:szCs w:val="18"/>
          <w:lang w:eastAsia="fr-FR"/>
        </w:rPr>
        <w:t xml:space="preserve">BLOC 1 </w:t>
      </w:r>
    </w:p>
    <w:p w:rsidR="001E0EEB" w:rsidRDefault="001E0EEB">
      <w:pPr>
        <w:spacing w:after="0" w:line="240" w:lineRule="auto"/>
        <w:rPr>
          <w:rFonts w:ascii="Gotham-Black" w:eastAsia="Times New Roman" w:hAnsi="Gotham-Black" w:cs="Gotham-Black"/>
          <w:color w:val="FFFFFF"/>
          <w:sz w:val="18"/>
          <w:szCs w:val="18"/>
          <w:lang w:eastAsia="fr-FR"/>
        </w:rPr>
      </w:pPr>
      <w:r>
        <w:rPr>
          <w:rFonts w:ascii="Gotham-Black" w:eastAsia="Times New Roman" w:hAnsi="Gotham-Black" w:cs="Gotham-Black"/>
          <w:color w:val="FFFFFF"/>
          <w:sz w:val="18"/>
          <w:szCs w:val="18"/>
          <w:lang w:eastAsia="fr-FR"/>
        </w:rPr>
        <w:br w:type="page"/>
      </w:r>
    </w:p>
    <w:p w:rsidR="00DC387E" w:rsidRDefault="001E0EEB" w:rsidP="001E0EE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922241" cy="540258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41" cy="540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EB" w:rsidRDefault="001E0EEB" w:rsidP="001E0EE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E0EEB" w:rsidRDefault="001E0E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0EEB" w:rsidRDefault="001E0EEB" w:rsidP="001E0EE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724035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4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EB" w:rsidRDefault="001E0E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0EEB" w:rsidRDefault="001E0EE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7687582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EB" w:rsidRPr="00EC7D99" w:rsidRDefault="001E0EEB" w:rsidP="001E0EE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1E0EEB" w:rsidRPr="00EC7D99" w:rsidSect="001E0EEB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27" w:rsidRDefault="00494A27" w:rsidP="00883DEB">
      <w:pPr>
        <w:spacing w:after="0" w:line="240" w:lineRule="auto"/>
      </w:pPr>
      <w:r>
        <w:separator/>
      </w:r>
    </w:p>
  </w:endnote>
  <w:endnote w:type="continuationSeparator" w:id="1">
    <w:p w:rsidR="00494A27" w:rsidRDefault="00494A27" w:rsidP="0088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27" w:rsidRDefault="00494A27" w:rsidP="00883DEB">
      <w:pPr>
        <w:spacing w:after="0" w:line="240" w:lineRule="auto"/>
      </w:pPr>
      <w:r>
        <w:separator/>
      </w:r>
    </w:p>
  </w:footnote>
  <w:footnote w:type="continuationSeparator" w:id="1">
    <w:p w:rsidR="00494A27" w:rsidRDefault="00494A27" w:rsidP="0088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DEB" w:rsidRDefault="00883DEB">
    <w:pPr>
      <w:pStyle w:val="En-tte"/>
    </w:pPr>
    <w:r w:rsidRPr="00883DEB">
      <w:rPr>
        <w:rFonts w:ascii="Calibri" w:hAnsi="Calibri" w:cs="Calibri"/>
        <w:sz w:val="22"/>
        <w:szCs w:val="22"/>
      </w:rPr>
      <w:t>Groupe EPS 70 -  année 2019-2020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DEB"/>
    <w:rsid w:val="000674A5"/>
    <w:rsid w:val="001E0EEB"/>
    <w:rsid w:val="00353B8C"/>
    <w:rsid w:val="003F4841"/>
    <w:rsid w:val="00494A27"/>
    <w:rsid w:val="005921E3"/>
    <w:rsid w:val="00714DDF"/>
    <w:rsid w:val="00883DEB"/>
    <w:rsid w:val="00DC387E"/>
    <w:rsid w:val="00EC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9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921E3"/>
    <w:pPr>
      <w:keepNext/>
      <w:spacing w:after="0" w:line="240" w:lineRule="auto"/>
      <w:jc w:val="center"/>
      <w:outlineLvl w:val="0"/>
    </w:pPr>
    <w:rPr>
      <w:rFonts w:eastAsia="Times New Roman"/>
      <w:bCs/>
      <w:sz w:val="32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921E3"/>
    <w:pPr>
      <w:keepNext/>
      <w:spacing w:after="0" w:line="360" w:lineRule="auto"/>
      <w:jc w:val="center"/>
      <w:outlineLvl w:val="1"/>
    </w:pPr>
    <w:rPr>
      <w:rFonts w:ascii="Arial Narrow" w:eastAsia="Times New Roman" w:hAnsi="Arial Narrow"/>
      <w:b/>
      <w:bCs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5921E3"/>
    <w:pPr>
      <w:keepNext/>
      <w:spacing w:after="0" w:line="240" w:lineRule="auto"/>
      <w:outlineLvl w:val="2"/>
    </w:pPr>
    <w:rPr>
      <w:rFonts w:ascii="Times New Roman" w:eastAsia="Times New Roman" w:hAnsi="Times New Roman"/>
      <w:sz w:val="32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5921E3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napToGrid w:val="0"/>
      <w:color w:val="000000"/>
      <w:sz w:val="28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5921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72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5921E3"/>
    <w:pPr>
      <w:keepNext/>
      <w:spacing w:after="0" w:line="240" w:lineRule="auto"/>
      <w:ind w:left="360"/>
      <w:outlineLvl w:val="5"/>
    </w:pPr>
    <w:rPr>
      <w:rFonts w:ascii="Times New Roman" w:eastAsia="Times New Roman" w:hAnsi="Times New Roman"/>
      <w:sz w:val="4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5921E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5921E3"/>
    <w:pPr>
      <w:keepNext/>
      <w:spacing w:after="0" w:line="480" w:lineRule="auto"/>
      <w:jc w:val="right"/>
      <w:outlineLvl w:val="7"/>
    </w:pPr>
    <w:rPr>
      <w:rFonts w:ascii="Arial Narrow" w:eastAsia="Times New Roman" w:hAnsi="Arial Narrow"/>
      <w:b/>
      <w:sz w:val="28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5921E3"/>
    <w:pPr>
      <w:keepNext/>
      <w:spacing w:after="0" w:line="240" w:lineRule="auto"/>
      <w:jc w:val="center"/>
      <w:outlineLvl w:val="8"/>
    </w:pPr>
    <w:rPr>
      <w:rFonts w:ascii="Arial" w:eastAsia="Arial Unicode MS" w:hAnsi="Arial"/>
      <w:b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921E3"/>
    <w:rPr>
      <w:rFonts w:ascii="Calibri" w:hAnsi="Calibri"/>
      <w:bCs/>
      <w:sz w:val="32"/>
      <w:szCs w:val="24"/>
    </w:rPr>
  </w:style>
  <w:style w:type="character" w:customStyle="1" w:styleId="Titre2Car">
    <w:name w:val="Titre 2 Car"/>
    <w:link w:val="Titre2"/>
    <w:rsid w:val="005921E3"/>
    <w:rPr>
      <w:rFonts w:ascii="Arial Narrow" w:hAnsi="Arial Narrow"/>
      <w:b/>
      <w:bCs/>
      <w:sz w:val="28"/>
      <w:szCs w:val="24"/>
    </w:rPr>
  </w:style>
  <w:style w:type="character" w:customStyle="1" w:styleId="Titre3Car">
    <w:name w:val="Titre 3 Car"/>
    <w:link w:val="Titre3"/>
    <w:rsid w:val="005921E3"/>
    <w:rPr>
      <w:sz w:val="32"/>
      <w:szCs w:val="24"/>
    </w:rPr>
  </w:style>
  <w:style w:type="character" w:customStyle="1" w:styleId="Titre4Car">
    <w:name w:val="Titre 4 Car"/>
    <w:basedOn w:val="Policepardfaut"/>
    <w:link w:val="Titre4"/>
    <w:rsid w:val="005921E3"/>
    <w:rPr>
      <w:rFonts w:ascii="Arial" w:hAnsi="Arial"/>
      <w:b/>
      <w:snapToGrid w:val="0"/>
      <w:color w:val="000000"/>
      <w:sz w:val="28"/>
      <w:szCs w:val="24"/>
    </w:rPr>
  </w:style>
  <w:style w:type="character" w:customStyle="1" w:styleId="Titre5Car">
    <w:name w:val="Titre 5 Car"/>
    <w:link w:val="Titre5"/>
    <w:rsid w:val="005921E3"/>
    <w:rPr>
      <w:sz w:val="72"/>
      <w:szCs w:val="24"/>
    </w:rPr>
  </w:style>
  <w:style w:type="character" w:customStyle="1" w:styleId="Titre6Car">
    <w:name w:val="Titre 6 Car"/>
    <w:link w:val="Titre6"/>
    <w:rsid w:val="005921E3"/>
    <w:rPr>
      <w:sz w:val="44"/>
      <w:szCs w:val="24"/>
    </w:rPr>
  </w:style>
  <w:style w:type="character" w:customStyle="1" w:styleId="Titre7Car">
    <w:name w:val="Titre 7 Car"/>
    <w:link w:val="Titre7"/>
    <w:rsid w:val="005921E3"/>
    <w:rPr>
      <w:sz w:val="28"/>
      <w:szCs w:val="24"/>
    </w:rPr>
  </w:style>
  <w:style w:type="character" w:customStyle="1" w:styleId="Titre8Car">
    <w:name w:val="Titre 8 Car"/>
    <w:basedOn w:val="Policepardfaut"/>
    <w:link w:val="Titre8"/>
    <w:rsid w:val="005921E3"/>
    <w:rPr>
      <w:rFonts w:ascii="Arial Narrow" w:hAnsi="Arial Narrow"/>
      <w:b/>
      <w:sz w:val="28"/>
      <w:szCs w:val="24"/>
    </w:rPr>
  </w:style>
  <w:style w:type="character" w:customStyle="1" w:styleId="Titre9Car">
    <w:name w:val="Titre 9 Car"/>
    <w:basedOn w:val="Policepardfaut"/>
    <w:link w:val="Titre9"/>
    <w:rsid w:val="005921E3"/>
    <w:rPr>
      <w:rFonts w:ascii="Arial" w:eastAsia="Arial Unicode MS" w:hAnsi="Arial"/>
      <w:b/>
      <w:szCs w:val="24"/>
    </w:rPr>
  </w:style>
  <w:style w:type="paragraph" w:styleId="Lgende">
    <w:name w:val="caption"/>
    <w:basedOn w:val="Normal"/>
    <w:next w:val="Normal"/>
    <w:qFormat/>
    <w:rsid w:val="005921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52"/>
      <w:szCs w:val="24"/>
      <w:lang w:eastAsia="fr-FR"/>
    </w:rPr>
  </w:style>
  <w:style w:type="paragraph" w:styleId="Titre">
    <w:name w:val="Title"/>
    <w:basedOn w:val="Normal"/>
    <w:link w:val="TitreCar"/>
    <w:qFormat/>
    <w:rsid w:val="00592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fr-FR"/>
    </w:rPr>
  </w:style>
  <w:style w:type="character" w:customStyle="1" w:styleId="TitreCar">
    <w:name w:val="Titre Car"/>
    <w:link w:val="Titre"/>
    <w:rsid w:val="005921E3"/>
    <w:rPr>
      <w:b/>
      <w:bCs/>
      <w:sz w:val="40"/>
      <w:szCs w:val="24"/>
    </w:rPr>
  </w:style>
  <w:style w:type="paragraph" w:styleId="Sous-titre">
    <w:name w:val="Subtitle"/>
    <w:basedOn w:val="Normal"/>
    <w:link w:val="Sous-titreCar"/>
    <w:qFormat/>
    <w:rsid w:val="005921E3"/>
    <w:pPr>
      <w:spacing w:after="0" w:line="360" w:lineRule="auto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5921E3"/>
    <w:rPr>
      <w:b/>
      <w:bCs/>
      <w:sz w:val="24"/>
      <w:szCs w:val="24"/>
    </w:rPr>
  </w:style>
  <w:style w:type="character" w:styleId="lev">
    <w:name w:val="Strong"/>
    <w:uiPriority w:val="22"/>
    <w:qFormat/>
    <w:rsid w:val="005921E3"/>
    <w:rPr>
      <w:b/>
      <w:bCs/>
    </w:rPr>
  </w:style>
  <w:style w:type="paragraph" w:styleId="Paragraphedeliste">
    <w:name w:val="List Paragraph"/>
    <w:basedOn w:val="Normal"/>
    <w:uiPriority w:val="34"/>
    <w:qFormat/>
    <w:rsid w:val="005921E3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3D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83D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83D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83DEB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38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EE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ports.gouv.fr/savoir-rouler-a-velo-11453/article/kitpedagogiq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s.gouv.fr/savoir-rouler-a-velo-11453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</dc:creator>
  <cp:lastModifiedBy>CPIENGRAY</cp:lastModifiedBy>
  <cp:revision>2</cp:revision>
  <dcterms:created xsi:type="dcterms:W3CDTF">2019-12-17T08:54:00Z</dcterms:created>
  <dcterms:modified xsi:type="dcterms:W3CDTF">2019-12-17T10:26:00Z</dcterms:modified>
</cp:coreProperties>
</file>