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76E" w:rsidRDefault="0079276E" w:rsidP="00B55B58">
      <w:pPr>
        <w:pStyle w:val="Corpsdetexte"/>
      </w:pPr>
    </w:p>
    <w:p w:rsidR="00C104D7" w:rsidRPr="0079276E" w:rsidRDefault="00C104D7" w:rsidP="00B55B58">
      <w:pPr>
        <w:pStyle w:val="Corpsdetexte"/>
      </w:pPr>
    </w:p>
    <w:p w:rsidR="00D763A5" w:rsidRDefault="00D763A5" w:rsidP="00D763A5">
      <w:pPr>
        <w:pStyle w:val="Corpsdetexte"/>
        <w:spacing w:line="240" w:lineRule="auto"/>
        <w:jc w:val="both"/>
      </w:pPr>
    </w:p>
    <w:p w:rsidR="0094303D" w:rsidRDefault="0094303D" w:rsidP="00D763A5">
      <w:pPr>
        <w:pStyle w:val="Corpsdetexte"/>
        <w:spacing w:line="240" w:lineRule="auto"/>
        <w:jc w:val="both"/>
      </w:pPr>
    </w:p>
    <w:p w:rsidR="00D763A5" w:rsidRPr="00D763A5" w:rsidRDefault="00D763A5" w:rsidP="00D763A5">
      <w:pPr>
        <w:pStyle w:val="Titre1"/>
      </w:pPr>
      <w:r w:rsidRPr="00D763A5">
        <w:t>Démarche à suivre dans le premier degré</w:t>
      </w:r>
    </w:p>
    <w:p w:rsidR="00D763A5" w:rsidRDefault="00D763A5" w:rsidP="00D763A5">
      <w:pPr>
        <w:pStyle w:val="NormalWeb"/>
        <w:spacing w:before="0" w:beforeAutospacing="0" w:after="0" w:afterAutospacing="0"/>
        <w:jc w:val="both"/>
        <w:rPr>
          <w:rFonts w:ascii="Arial" w:hAnsi="Arial" w:cs="Arial"/>
          <w:sz w:val="20"/>
          <w:szCs w:val="20"/>
        </w:rPr>
      </w:pPr>
    </w:p>
    <w:p w:rsidR="00D763A5" w:rsidRDefault="00D763A5" w:rsidP="00D763A5">
      <w:pPr>
        <w:pStyle w:val="NormalWeb"/>
        <w:spacing w:before="0" w:beforeAutospacing="0" w:after="0" w:afterAutospacing="0"/>
        <w:jc w:val="both"/>
        <w:rPr>
          <w:rFonts w:ascii="Arial" w:hAnsi="Arial" w:cs="Arial"/>
          <w:sz w:val="20"/>
          <w:szCs w:val="20"/>
        </w:rPr>
      </w:pPr>
    </w:p>
    <w:p w:rsidR="0094303D" w:rsidRDefault="0094303D" w:rsidP="00D763A5">
      <w:pPr>
        <w:pStyle w:val="NormalWeb"/>
        <w:spacing w:before="0" w:beforeAutospacing="0" w:after="0" w:afterAutospacing="0"/>
        <w:jc w:val="both"/>
        <w:rPr>
          <w:rFonts w:ascii="Arial" w:hAnsi="Arial" w:cs="Arial"/>
          <w:sz w:val="20"/>
          <w:szCs w:val="20"/>
        </w:rPr>
      </w:pPr>
    </w:p>
    <w:p w:rsidR="00D763A5" w:rsidRDefault="00D763A5" w:rsidP="00D763A5">
      <w:pPr>
        <w:pStyle w:val="NormalWeb"/>
        <w:spacing w:before="0" w:beforeAutospacing="0" w:after="0" w:afterAutospacing="0"/>
        <w:jc w:val="both"/>
        <w:rPr>
          <w:rFonts w:ascii="Arial" w:hAnsi="Arial" w:cs="Arial"/>
          <w:sz w:val="20"/>
          <w:szCs w:val="20"/>
        </w:rPr>
      </w:pPr>
      <w:r w:rsidRPr="00D763A5">
        <w:rPr>
          <w:rFonts w:ascii="Arial" w:hAnsi="Arial" w:cs="Arial"/>
          <w:sz w:val="20"/>
          <w:szCs w:val="20"/>
        </w:rPr>
        <w:t>Procédures d’orientation vers les enseignements adaptés du second degré (S.E.G.P.A., E.R.E.A.)</w:t>
      </w:r>
      <w:bookmarkStart w:id="0" w:name="demarche-suivre-dans-premier-degre"/>
      <w:bookmarkStart w:id="1" w:name="a1"/>
      <w:bookmarkEnd w:id="0"/>
      <w:bookmarkEnd w:id="1"/>
    </w:p>
    <w:p w:rsidR="00D763A5" w:rsidRPr="00D763A5" w:rsidRDefault="00D763A5" w:rsidP="00D763A5">
      <w:pPr>
        <w:pStyle w:val="NormalWeb"/>
        <w:spacing w:before="0" w:beforeAutospacing="0" w:after="0" w:afterAutospacing="0"/>
        <w:jc w:val="both"/>
        <w:rPr>
          <w:rFonts w:ascii="Arial" w:hAnsi="Arial" w:cs="Arial"/>
          <w:b/>
          <w:sz w:val="20"/>
          <w:szCs w:val="20"/>
        </w:rPr>
      </w:pPr>
      <w:r w:rsidRPr="00D763A5">
        <w:rPr>
          <w:rFonts w:ascii="Arial" w:hAnsi="Arial" w:cs="Arial"/>
          <w:sz w:val="20"/>
          <w:szCs w:val="20"/>
        </w:rPr>
        <w:t>Référence : circulaire n° 2015-176 du 28/10/2015</w:t>
      </w:r>
      <w:bookmarkStart w:id="2" w:name="niveau-ecole-primaire-1"/>
      <w:bookmarkStart w:id="3" w:name="a1.1"/>
      <w:bookmarkStart w:id="4" w:name="calendrier-previsionnel-procedure-degre-"/>
      <w:bookmarkStart w:id="5" w:name="a2"/>
      <w:bookmarkEnd w:id="2"/>
      <w:bookmarkEnd w:id="3"/>
      <w:bookmarkEnd w:id="4"/>
      <w:bookmarkEnd w:id="5"/>
    </w:p>
    <w:p w:rsidR="00D763A5" w:rsidRDefault="00D763A5" w:rsidP="00D763A5">
      <w:pPr>
        <w:pStyle w:val="NormalWeb"/>
        <w:spacing w:before="0" w:beforeAutospacing="0" w:after="0" w:afterAutospacing="0"/>
        <w:jc w:val="both"/>
        <w:rPr>
          <w:rFonts w:ascii="Arial" w:hAnsi="Arial" w:cs="Arial"/>
          <w:b/>
          <w:sz w:val="20"/>
          <w:szCs w:val="20"/>
        </w:rPr>
      </w:pPr>
    </w:p>
    <w:p w:rsidR="00D763A5" w:rsidRDefault="00D763A5" w:rsidP="00D763A5">
      <w:pPr>
        <w:pStyle w:val="NormalWeb"/>
        <w:spacing w:before="0" w:beforeAutospacing="0" w:after="0" w:afterAutospacing="0"/>
        <w:jc w:val="both"/>
        <w:rPr>
          <w:rFonts w:ascii="Arial" w:hAnsi="Arial" w:cs="Arial"/>
          <w:b/>
          <w:sz w:val="20"/>
          <w:szCs w:val="20"/>
        </w:rPr>
      </w:pPr>
    </w:p>
    <w:p w:rsidR="00D763A5" w:rsidRDefault="00D763A5" w:rsidP="00D763A5">
      <w:pPr>
        <w:pStyle w:val="NormalWeb"/>
        <w:spacing w:before="0" w:beforeAutospacing="0" w:after="0" w:afterAutospacing="0"/>
        <w:jc w:val="both"/>
        <w:rPr>
          <w:rFonts w:ascii="Arial" w:hAnsi="Arial" w:cs="Arial"/>
          <w:sz w:val="20"/>
          <w:szCs w:val="20"/>
        </w:rPr>
      </w:pPr>
      <w:r w:rsidRPr="00D763A5">
        <w:rPr>
          <w:rFonts w:ascii="Arial" w:hAnsi="Arial" w:cs="Arial"/>
          <w:b/>
          <w:sz w:val="20"/>
          <w:szCs w:val="20"/>
        </w:rPr>
        <w:t>À l’issue de la classe de C.M.1</w:t>
      </w:r>
      <w:r w:rsidRPr="00D763A5">
        <w:rPr>
          <w:rFonts w:ascii="Arial" w:hAnsi="Arial" w:cs="Arial"/>
          <w:sz w:val="20"/>
          <w:szCs w:val="20"/>
        </w:rPr>
        <w:t>, si le conseil des maîtres constate que, pour certains élèves, les difficultés sont telles qu’elles risquent de ne pas pouvoir être résolues avant la fin de l’école élémentaire, le directeur en informe les parents ou les responsables légaux au cours d’un entretien dont l’objet est de les renseigner sur les objectifs et les conditions de déroulement des enseignements adaptés du second degré et d’envisager une orie</w:t>
      </w:r>
      <w:r>
        <w:rPr>
          <w:rFonts w:ascii="Arial" w:hAnsi="Arial" w:cs="Arial"/>
          <w:sz w:val="20"/>
          <w:szCs w:val="20"/>
        </w:rPr>
        <w:t>ntation vers ces enseignements.</w:t>
      </w:r>
    </w:p>
    <w:p w:rsidR="00D763A5" w:rsidRPr="00D763A5" w:rsidRDefault="00D763A5" w:rsidP="00D763A5">
      <w:pPr>
        <w:pStyle w:val="NormalWeb"/>
        <w:spacing w:before="0" w:beforeAutospacing="0" w:after="0" w:afterAutospacing="0"/>
        <w:jc w:val="both"/>
        <w:rPr>
          <w:rFonts w:ascii="Arial" w:hAnsi="Arial" w:cs="Arial"/>
          <w:sz w:val="20"/>
          <w:szCs w:val="20"/>
        </w:rPr>
      </w:pPr>
    </w:p>
    <w:p w:rsidR="00D763A5" w:rsidRPr="00D763A5" w:rsidRDefault="00D763A5" w:rsidP="00D763A5">
      <w:pPr>
        <w:adjustRightInd w:val="0"/>
        <w:jc w:val="both"/>
        <w:rPr>
          <w:sz w:val="20"/>
          <w:szCs w:val="20"/>
        </w:rPr>
      </w:pPr>
      <w:r w:rsidRPr="00D763A5">
        <w:rPr>
          <w:b/>
          <w:sz w:val="20"/>
          <w:szCs w:val="20"/>
        </w:rPr>
        <w:t>Durant l’année de CM2</w:t>
      </w:r>
      <w:r w:rsidRPr="00D763A5">
        <w:rPr>
          <w:sz w:val="20"/>
          <w:szCs w:val="20"/>
        </w:rPr>
        <w:t>, le dossier est constitué en respectant les étapes suivantes :</w:t>
      </w:r>
    </w:p>
    <w:p w:rsidR="00D763A5" w:rsidRPr="00D763A5" w:rsidRDefault="00D763A5" w:rsidP="00D763A5">
      <w:pPr>
        <w:adjustRightInd w:val="0"/>
        <w:jc w:val="both"/>
        <w:rPr>
          <w:sz w:val="20"/>
          <w:szCs w:val="20"/>
        </w:rPr>
      </w:pPr>
      <w:r>
        <w:rPr>
          <w:sz w:val="20"/>
          <w:szCs w:val="20"/>
        </w:rPr>
        <w:t xml:space="preserve">- </w:t>
      </w:r>
      <w:r w:rsidRPr="00D763A5">
        <w:rPr>
          <w:sz w:val="20"/>
          <w:szCs w:val="20"/>
        </w:rPr>
        <w:t>au cours du premier trimestre, un bilan psychologique est établi par le psychologue de l'éducation nationale (de l'école) afin d'éclairer la proposition de pré-orientation ;</w:t>
      </w:r>
    </w:p>
    <w:p w:rsidR="00D763A5" w:rsidRPr="00D763A5" w:rsidRDefault="00D763A5" w:rsidP="00D763A5">
      <w:pPr>
        <w:adjustRightInd w:val="0"/>
        <w:jc w:val="both"/>
        <w:rPr>
          <w:sz w:val="20"/>
          <w:szCs w:val="20"/>
        </w:rPr>
      </w:pPr>
      <w:r w:rsidRPr="00D763A5">
        <w:rPr>
          <w:sz w:val="20"/>
          <w:szCs w:val="20"/>
        </w:rPr>
        <w:t>- au cours du second trimestre, le conseil des maîtres de l'école étudie la situation de l'élève concerné avec la participation du psych</w:t>
      </w:r>
      <w:r w:rsidR="00C1180E">
        <w:rPr>
          <w:sz w:val="20"/>
          <w:szCs w:val="20"/>
        </w:rPr>
        <w:t>ologue de l'éducation nationale.</w:t>
      </w:r>
    </w:p>
    <w:p w:rsidR="00D763A5" w:rsidRPr="00D763A5" w:rsidRDefault="00D763A5" w:rsidP="00D763A5">
      <w:pPr>
        <w:adjustRightInd w:val="0"/>
        <w:jc w:val="both"/>
        <w:rPr>
          <w:sz w:val="20"/>
          <w:szCs w:val="20"/>
        </w:rPr>
      </w:pPr>
    </w:p>
    <w:p w:rsidR="00D763A5" w:rsidRDefault="00D763A5" w:rsidP="00D763A5">
      <w:pPr>
        <w:adjustRightInd w:val="0"/>
        <w:jc w:val="both"/>
        <w:rPr>
          <w:sz w:val="20"/>
          <w:szCs w:val="20"/>
        </w:rPr>
      </w:pPr>
      <w:r w:rsidRPr="00D763A5">
        <w:rPr>
          <w:sz w:val="20"/>
          <w:szCs w:val="20"/>
        </w:rPr>
        <w:t>Si le conseil des maîtres décide de proposer une orientation vers les enseignements adaptés, les représentants légaux sont reçus pour être informés et donner leur avis sur cette proposition.</w:t>
      </w:r>
    </w:p>
    <w:p w:rsidR="00D763A5" w:rsidRPr="00D763A5" w:rsidRDefault="00D763A5" w:rsidP="00D763A5">
      <w:pPr>
        <w:adjustRightInd w:val="0"/>
        <w:jc w:val="both"/>
        <w:rPr>
          <w:sz w:val="20"/>
          <w:szCs w:val="20"/>
        </w:rPr>
      </w:pPr>
      <w:r w:rsidRPr="00D763A5">
        <w:rPr>
          <w:sz w:val="20"/>
          <w:szCs w:val="20"/>
        </w:rPr>
        <w:t>Le directeur d'école transmet ensuite les éléments du dossier à l'inspecteur de l'éducation nationale de la circonscription du premier degré. Ce dernier formule un avis à destination de la commission départementale d'orientation vers les enseignements adaptés du second degré (CDOEA), qui propose la pré-orientation.</w:t>
      </w:r>
    </w:p>
    <w:p w:rsidR="00D763A5" w:rsidRPr="00D763A5" w:rsidRDefault="00D763A5" w:rsidP="00D763A5">
      <w:pPr>
        <w:adjustRightInd w:val="0"/>
        <w:jc w:val="both"/>
        <w:rPr>
          <w:sz w:val="20"/>
          <w:szCs w:val="20"/>
        </w:rPr>
      </w:pPr>
      <w:r w:rsidRPr="00D763A5">
        <w:rPr>
          <w:sz w:val="20"/>
          <w:szCs w:val="20"/>
        </w:rPr>
        <w:t xml:space="preserve">Après accord de la famille ou des représentants légaux, l'élève est pré-orienté en </w:t>
      </w:r>
      <w:proofErr w:type="spellStart"/>
      <w:r w:rsidRPr="00D763A5">
        <w:rPr>
          <w:sz w:val="20"/>
          <w:szCs w:val="20"/>
        </w:rPr>
        <w:t>Segpa</w:t>
      </w:r>
      <w:proofErr w:type="spellEnd"/>
      <w:r w:rsidRPr="00D763A5">
        <w:rPr>
          <w:sz w:val="20"/>
          <w:szCs w:val="20"/>
        </w:rPr>
        <w:t>. Il est affecté, en fonction des places disponibles, dans un collège qui en dispose.</w:t>
      </w:r>
    </w:p>
    <w:p w:rsidR="00D763A5" w:rsidRPr="00D763A5" w:rsidRDefault="00D763A5" w:rsidP="00D763A5">
      <w:pPr>
        <w:adjustRightInd w:val="0"/>
        <w:jc w:val="both"/>
        <w:rPr>
          <w:sz w:val="20"/>
          <w:szCs w:val="20"/>
        </w:rPr>
      </w:pPr>
      <w:r w:rsidRPr="00D763A5">
        <w:rPr>
          <w:b/>
          <w:sz w:val="20"/>
          <w:szCs w:val="20"/>
        </w:rPr>
        <w:t>En cas de refus des représentants légaux</w:t>
      </w:r>
      <w:r w:rsidRPr="00D763A5">
        <w:rPr>
          <w:sz w:val="20"/>
          <w:szCs w:val="20"/>
        </w:rPr>
        <w:t xml:space="preserve"> pour une pré-orientation vers les enseignements adaptés du second degré, </w:t>
      </w:r>
      <w:r w:rsidRPr="00D763A5">
        <w:rPr>
          <w:b/>
          <w:sz w:val="20"/>
          <w:szCs w:val="20"/>
        </w:rPr>
        <w:t>le passage en classe de sixième ordinaire</w:t>
      </w:r>
      <w:r w:rsidRPr="00D763A5">
        <w:rPr>
          <w:sz w:val="20"/>
          <w:szCs w:val="20"/>
        </w:rPr>
        <w:t xml:space="preserve"> est appliqué.</w:t>
      </w:r>
    </w:p>
    <w:p w:rsidR="00D763A5" w:rsidRDefault="00D763A5" w:rsidP="00D763A5">
      <w:pPr>
        <w:adjustRightInd w:val="0"/>
        <w:jc w:val="both"/>
        <w:rPr>
          <w:sz w:val="20"/>
          <w:szCs w:val="20"/>
        </w:rPr>
      </w:pPr>
    </w:p>
    <w:p w:rsidR="0094303D" w:rsidRPr="00D763A5" w:rsidRDefault="0094303D" w:rsidP="00D763A5">
      <w:pPr>
        <w:adjustRightInd w:val="0"/>
        <w:jc w:val="both"/>
        <w:rPr>
          <w:sz w:val="20"/>
          <w:szCs w:val="20"/>
        </w:rPr>
      </w:pPr>
    </w:p>
    <w:p w:rsidR="00D763A5" w:rsidRPr="00D763A5" w:rsidRDefault="00D763A5" w:rsidP="00D763A5">
      <w:pPr>
        <w:adjustRightInd w:val="0"/>
        <w:jc w:val="both"/>
        <w:rPr>
          <w:b/>
          <w:sz w:val="20"/>
          <w:szCs w:val="20"/>
        </w:rPr>
      </w:pPr>
      <w:r w:rsidRPr="00D763A5">
        <w:rPr>
          <w:b/>
          <w:sz w:val="20"/>
          <w:szCs w:val="20"/>
        </w:rPr>
        <w:t>Précision :</w:t>
      </w:r>
    </w:p>
    <w:p w:rsidR="00D763A5" w:rsidRDefault="00D763A5" w:rsidP="00D763A5">
      <w:pPr>
        <w:adjustRightInd w:val="0"/>
        <w:jc w:val="both"/>
        <w:rPr>
          <w:b/>
          <w:sz w:val="20"/>
          <w:szCs w:val="20"/>
        </w:rPr>
      </w:pPr>
      <w:r w:rsidRPr="00C1180E">
        <w:rPr>
          <w:b/>
          <w:sz w:val="20"/>
          <w:szCs w:val="20"/>
        </w:rPr>
        <w:t>La restructuration des cycles de l’école et du collège n’impacte pas le niveau de compétences jusqu’alors retenu pour les demandes de pré orientation vers les EGPA, à savoir un niveau de fin CE1 à mi CE2.</w:t>
      </w:r>
    </w:p>
    <w:p w:rsidR="00A135B8" w:rsidRDefault="00A135B8" w:rsidP="00D763A5">
      <w:pPr>
        <w:adjustRightInd w:val="0"/>
        <w:jc w:val="both"/>
        <w:rPr>
          <w:b/>
          <w:sz w:val="20"/>
          <w:szCs w:val="20"/>
        </w:rPr>
      </w:pPr>
    </w:p>
    <w:p w:rsidR="00A135B8" w:rsidRDefault="00A135B8" w:rsidP="00D763A5">
      <w:pPr>
        <w:adjustRightInd w:val="0"/>
        <w:jc w:val="both"/>
        <w:rPr>
          <w:b/>
          <w:sz w:val="20"/>
          <w:szCs w:val="20"/>
        </w:rPr>
      </w:pPr>
      <w:r>
        <w:rPr>
          <w:b/>
          <w:sz w:val="20"/>
          <w:szCs w:val="20"/>
        </w:rPr>
        <w:t>Rappel du calendrier 2022-2023 :</w:t>
      </w:r>
      <w:bookmarkStart w:id="6" w:name="_GoBack"/>
      <w:bookmarkEnd w:id="6"/>
    </w:p>
    <w:p w:rsidR="00A135B8" w:rsidRPr="00A135B8" w:rsidRDefault="00A135B8" w:rsidP="00D763A5">
      <w:pPr>
        <w:adjustRightInd w:val="0"/>
        <w:jc w:val="both"/>
        <w:rPr>
          <w:sz w:val="20"/>
          <w:szCs w:val="20"/>
        </w:rPr>
      </w:pPr>
    </w:p>
    <w:p w:rsidR="00A135B8" w:rsidRPr="00A135B8" w:rsidRDefault="00A135B8" w:rsidP="00A135B8">
      <w:pPr>
        <w:pStyle w:val="Paragraphedeliste"/>
        <w:numPr>
          <w:ilvl w:val="0"/>
          <w:numId w:val="15"/>
        </w:numPr>
        <w:adjustRightInd w:val="0"/>
        <w:jc w:val="both"/>
        <w:rPr>
          <w:vanish/>
          <w:sz w:val="20"/>
          <w:szCs w:val="20"/>
          <w:specVanish/>
        </w:rPr>
      </w:pPr>
      <w:r w:rsidRPr="00A135B8">
        <w:rPr>
          <w:b/>
          <w:sz w:val="20"/>
          <w:szCs w:val="20"/>
        </w:rPr>
        <w:t>20 février 2023</w:t>
      </w:r>
      <w:r>
        <w:rPr>
          <w:sz w:val="20"/>
          <w:szCs w:val="20"/>
        </w:rPr>
        <w:t> :</w:t>
      </w:r>
    </w:p>
    <w:p w:rsidR="00A135B8" w:rsidRDefault="00233461" w:rsidP="00A135B8">
      <w:pPr>
        <w:pStyle w:val="Paragraphedeliste"/>
        <w:numPr>
          <w:ilvl w:val="0"/>
          <w:numId w:val="15"/>
        </w:numPr>
        <w:adjustRightInd w:val="0"/>
        <w:jc w:val="both"/>
        <w:rPr>
          <w:sz w:val="20"/>
          <w:szCs w:val="20"/>
        </w:rPr>
      </w:pPr>
      <w:r>
        <w:rPr>
          <w:sz w:val="20"/>
          <w:szCs w:val="20"/>
        </w:rPr>
        <w:t xml:space="preserve"> </w:t>
      </w:r>
      <w:proofErr w:type="gramStart"/>
      <w:r>
        <w:rPr>
          <w:sz w:val="20"/>
          <w:szCs w:val="20"/>
        </w:rPr>
        <w:t>date</w:t>
      </w:r>
      <w:proofErr w:type="gramEnd"/>
      <w:r>
        <w:rPr>
          <w:sz w:val="20"/>
          <w:szCs w:val="20"/>
        </w:rPr>
        <w:t xml:space="preserve"> </w:t>
      </w:r>
      <w:r w:rsidR="00A135B8">
        <w:rPr>
          <w:sz w:val="20"/>
          <w:szCs w:val="20"/>
        </w:rPr>
        <w:t>limite de transmission des dossiers par les directeurs d’école aux inspecteurs de circonscription</w:t>
      </w:r>
    </w:p>
    <w:p w:rsidR="00A135B8" w:rsidRDefault="00A135B8" w:rsidP="00A135B8">
      <w:pPr>
        <w:pStyle w:val="Paragraphedeliste"/>
        <w:numPr>
          <w:ilvl w:val="0"/>
          <w:numId w:val="15"/>
        </w:numPr>
        <w:adjustRightInd w:val="0"/>
        <w:jc w:val="both"/>
        <w:rPr>
          <w:sz w:val="20"/>
          <w:szCs w:val="20"/>
        </w:rPr>
      </w:pPr>
      <w:r w:rsidRPr="00233461">
        <w:rPr>
          <w:b/>
          <w:sz w:val="20"/>
          <w:szCs w:val="20"/>
        </w:rPr>
        <w:t>3 mars 2023</w:t>
      </w:r>
      <w:r>
        <w:rPr>
          <w:sz w:val="20"/>
          <w:szCs w:val="20"/>
        </w:rPr>
        <w:t xml:space="preserve"> ; date limite de transmission des dossiers après avis par les inspecteurs de circonscription au coordonnateur de </w:t>
      </w:r>
      <w:r w:rsidR="00233461">
        <w:rPr>
          <w:sz w:val="20"/>
          <w:szCs w:val="20"/>
        </w:rPr>
        <w:t>CDO EASD</w:t>
      </w:r>
    </w:p>
    <w:p w:rsidR="00233461" w:rsidRDefault="00233461" w:rsidP="00A135B8">
      <w:pPr>
        <w:pStyle w:val="Paragraphedeliste"/>
        <w:numPr>
          <w:ilvl w:val="0"/>
          <w:numId w:val="15"/>
        </w:numPr>
        <w:adjustRightInd w:val="0"/>
        <w:jc w:val="both"/>
        <w:rPr>
          <w:sz w:val="20"/>
          <w:szCs w:val="20"/>
        </w:rPr>
      </w:pPr>
      <w:r>
        <w:rPr>
          <w:b/>
          <w:sz w:val="20"/>
          <w:szCs w:val="20"/>
        </w:rPr>
        <w:t>6 avril 2023 </w:t>
      </w:r>
      <w:r w:rsidRPr="00233461">
        <w:rPr>
          <w:sz w:val="20"/>
          <w:szCs w:val="20"/>
        </w:rPr>
        <w:t>:</w:t>
      </w:r>
      <w:r>
        <w:rPr>
          <w:sz w:val="20"/>
          <w:szCs w:val="20"/>
        </w:rPr>
        <w:t xml:space="preserve"> réunion de la sous-commission premier degré Bassin de Gray / Vesoul</w:t>
      </w:r>
    </w:p>
    <w:p w:rsidR="00233461" w:rsidRDefault="00233461" w:rsidP="00A135B8">
      <w:pPr>
        <w:pStyle w:val="Paragraphedeliste"/>
        <w:numPr>
          <w:ilvl w:val="0"/>
          <w:numId w:val="15"/>
        </w:numPr>
        <w:adjustRightInd w:val="0"/>
        <w:jc w:val="both"/>
        <w:rPr>
          <w:sz w:val="20"/>
          <w:szCs w:val="20"/>
        </w:rPr>
      </w:pPr>
      <w:r w:rsidRPr="00233461">
        <w:rPr>
          <w:b/>
          <w:sz w:val="20"/>
          <w:szCs w:val="20"/>
        </w:rPr>
        <w:t>24 avril 2023</w:t>
      </w:r>
      <w:r>
        <w:rPr>
          <w:sz w:val="20"/>
          <w:szCs w:val="20"/>
        </w:rPr>
        <w:t xml:space="preserve"> : réunion de la sous-commission premier degré Bassin de Lure / </w:t>
      </w:r>
      <w:proofErr w:type="spellStart"/>
      <w:r>
        <w:rPr>
          <w:sz w:val="20"/>
          <w:szCs w:val="20"/>
        </w:rPr>
        <w:t>Luxeuil</w:t>
      </w:r>
      <w:proofErr w:type="spellEnd"/>
      <w:r>
        <w:rPr>
          <w:sz w:val="20"/>
          <w:szCs w:val="20"/>
        </w:rPr>
        <w:t xml:space="preserve"> / Héricourt</w:t>
      </w:r>
    </w:p>
    <w:p w:rsidR="00233461" w:rsidRDefault="00233461" w:rsidP="00A135B8">
      <w:pPr>
        <w:pStyle w:val="Paragraphedeliste"/>
        <w:numPr>
          <w:ilvl w:val="0"/>
          <w:numId w:val="15"/>
        </w:numPr>
        <w:adjustRightInd w:val="0"/>
        <w:jc w:val="both"/>
        <w:rPr>
          <w:sz w:val="20"/>
          <w:szCs w:val="20"/>
        </w:rPr>
      </w:pPr>
      <w:r>
        <w:rPr>
          <w:b/>
          <w:sz w:val="20"/>
          <w:szCs w:val="20"/>
        </w:rPr>
        <w:t>9 mai 2023 </w:t>
      </w:r>
      <w:r w:rsidRPr="00233461">
        <w:rPr>
          <w:sz w:val="20"/>
          <w:szCs w:val="20"/>
        </w:rPr>
        <w:t>:</w:t>
      </w:r>
      <w:r>
        <w:rPr>
          <w:sz w:val="20"/>
          <w:szCs w:val="20"/>
        </w:rPr>
        <w:t xml:space="preserve"> réunion de la commission plénière puis transmission des avis aux familles.</w:t>
      </w:r>
    </w:p>
    <w:p w:rsidR="00233461" w:rsidRPr="00A135B8" w:rsidRDefault="00233461" w:rsidP="00A135B8">
      <w:pPr>
        <w:pStyle w:val="Paragraphedeliste"/>
        <w:numPr>
          <w:ilvl w:val="0"/>
          <w:numId w:val="15"/>
        </w:numPr>
        <w:adjustRightInd w:val="0"/>
        <w:jc w:val="both"/>
        <w:rPr>
          <w:sz w:val="20"/>
          <w:szCs w:val="20"/>
        </w:rPr>
      </w:pPr>
      <w:r>
        <w:rPr>
          <w:b/>
          <w:sz w:val="20"/>
          <w:szCs w:val="20"/>
        </w:rPr>
        <w:t>Mi-juin 2023 </w:t>
      </w:r>
      <w:r w:rsidRPr="00233461">
        <w:rPr>
          <w:sz w:val="20"/>
          <w:szCs w:val="20"/>
        </w:rPr>
        <w:t>:</w:t>
      </w:r>
      <w:r>
        <w:rPr>
          <w:sz w:val="20"/>
          <w:szCs w:val="20"/>
        </w:rPr>
        <w:t xml:space="preserve"> affectations définitives</w:t>
      </w:r>
    </w:p>
    <w:tbl>
      <w:tblPr>
        <w:tblStyle w:val="Grilledutableau"/>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20" w:firstRow="1" w:lastRow="0" w:firstColumn="0" w:lastColumn="0" w:noHBand="0" w:noVBand="1"/>
      </w:tblPr>
      <w:tblGrid>
        <w:gridCol w:w="10065"/>
      </w:tblGrid>
      <w:tr w:rsidR="00C104D7" w:rsidRPr="00A135B8" w:rsidTr="00CE58B3">
        <w:trPr>
          <w:trHeight w:val="483"/>
        </w:trPr>
        <w:tc>
          <w:tcPr>
            <w:tcW w:w="10065" w:type="dxa"/>
            <w:vAlign w:val="center"/>
          </w:tcPr>
          <w:p w:rsidR="00C104D7" w:rsidRPr="00A135B8" w:rsidRDefault="00C104D7" w:rsidP="00A135B8">
            <w:pPr>
              <w:pStyle w:val="Titre1"/>
              <w:jc w:val="left"/>
              <w:rPr>
                <w:b w:val="0"/>
              </w:rPr>
            </w:pPr>
          </w:p>
        </w:tc>
      </w:tr>
    </w:tbl>
    <w:p w:rsidR="003240AC" w:rsidRDefault="003240AC" w:rsidP="009E3985">
      <w:pPr>
        <w:pStyle w:val="Corpsdetexte"/>
        <w:jc w:val="both"/>
        <w:sectPr w:rsidR="003240AC" w:rsidSect="009E3985">
          <w:headerReference w:type="default" r:id="rId11"/>
          <w:footerReference w:type="even" r:id="rId12"/>
          <w:footerReference w:type="default" r:id="rId13"/>
          <w:type w:val="continuous"/>
          <w:pgSz w:w="11910" w:h="16840"/>
          <w:pgMar w:top="963" w:right="964" w:bottom="964" w:left="964" w:header="964" w:footer="720" w:gutter="0"/>
          <w:cols w:space="720"/>
          <w:docGrid w:linePitch="299"/>
        </w:sectPr>
      </w:pPr>
    </w:p>
    <w:p w:rsidR="0094303D" w:rsidRDefault="0094303D" w:rsidP="00A076EC">
      <w:pPr>
        <w:spacing w:before="120"/>
      </w:pPr>
    </w:p>
    <w:sectPr w:rsidR="0094303D" w:rsidSect="002C53DF">
      <w:headerReference w:type="default" r:id="rId14"/>
      <w:footerReference w:type="default" r:id="rId15"/>
      <w:type w:val="continuous"/>
      <w:pgSz w:w="11910" w:h="16840"/>
      <w:pgMar w:top="964" w:right="964" w:bottom="964" w:left="96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829" w:rsidRDefault="00F47829" w:rsidP="0079276E">
      <w:r>
        <w:separator/>
      </w:r>
    </w:p>
  </w:endnote>
  <w:endnote w:type="continuationSeparator" w:id="0">
    <w:p w:rsidR="00F47829" w:rsidRDefault="00F47829"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ianne Light">
    <w:altName w:val="Arial"/>
    <w:panose1 w:val="00000000000000000000"/>
    <w:charset w:val="00"/>
    <w:family w:val="modern"/>
    <w:notTrueType/>
    <w:pitch w:val="variable"/>
    <w:sig w:usb0="00000001"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3A5" w:rsidRDefault="00D763A5" w:rsidP="00D46858">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p w:rsidR="00D763A5" w:rsidRDefault="00D763A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3A5" w:rsidRDefault="00D763A5" w:rsidP="00CE58B3">
    <w:pPr>
      <w:pStyle w:val="Pieddepage"/>
      <w:rPr>
        <w:color w:val="A6A6A6" w:themeColor="background1" w:themeShade="A6"/>
        <w:sz w:val="16"/>
        <w:szCs w:val="16"/>
      </w:rPr>
    </w:pPr>
    <w:r>
      <w:rPr>
        <w:color w:val="A6A6A6" w:themeColor="background1" w:themeShade="A6"/>
        <w:sz w:val="16"/>
        <w:szCs w:val="16"/>
      </w:rPr>
      <w:t>Contact : Jean-Jacques NEISS</w:t>
    </w:r>
  </w:p>
  <w:p w:rsidR="00D763A5" w:rsidRDefault="00D763A5" w:rsidP="00CE58B3">
    <w:pPr>
      <w:pStyle w:val="Pieddepage"/>
      <w:rPr>
        <w:color w:val="A6A6A6" w:themeColor="background1" w:themeShade="A6"/>
        <w:sz w:val="16"/>
        <w:szCs w:val="16"/>
      </w:rPr>
    </w:pPr>
    <w:r>
      <w:rPr>
        <w:color w:val="A6A6A6" w:themeColor="background1" w:themeShade="A6"/>
        <w:sz w:val="16"/>
        <w:szCs w:val="16"/>
      </w:rPr>
      <w:t>DSDEN</w:t>
    </w:r>
  </w:p>
  <w:p w:rsidR="00D763A5" w:rsidRDefault="00D763A5" w:rsidP="00CE58B3">
    <w:pPr>
      <w:pStyle w:val="Pieddepage"/>
      <w:rPr>
        <w:color w:val="A6A6A6" w:themeColor="background1" w:themeShade="A6"/>
        <w:sz w:val="16"/>
        <w:szCs w:val="16"/>
      </w:rPr>
    </w:pPr>
    <w:r>
      <w:rPr>
        <w:color w:val="A6A6A6" w:themeColor="background1" w:themeShade="A6"/>
        <w:sz w:val="16"/>
        <w:szCs w:val="16"/>
      </w:rPr>
      <w:t>5 place Beauchamp</w:t>
    </w:r>
  </w:p>
  <w:p w:rsidR="00D763A5" w:rsidRPr="00D763A5" w:rsidRDefault="00D763A5" w:rsidP="00CE58B3">
    <w:pPr>
      <w:pStyle w:val="Pieddepage"/>
      <w:rPr>
        <w:color w:val="A6A6A6" w:themeColor="background1" w:themeShade="A6"/>
        <w:sz w:val="16"/>
        <w:szCs w:val="16"/>
      </w:rPr>
    </w:pPr>
    <w:r w:rsidRPr="00D763A5">
      <w:rPr>
        <w:color w:val="A6A6A6" w:themeColor="background1" w:themeShade="A6"/>
        <w:sz w:val="16"/>
        <w:szCs w:val="16"/>
      </w:rPr>
      <w:t>70000 Vesoul</w:t>
    </w:r>
  </w:p>
  <w:p w:rsidR="00D763A5" w:rsidRPr="00D763A5" w:rsidRDefault="00D763A5" w:rsidP="00CE58B3">
    <w:pPr>
      <w:pStyle w:val="Pieddepage"/>
      <w:rPr>
        <w:color w:val="A6A6A6" w:themeColor="background1" w:themeShade="A6"/>
        <w:sz w:val="16"/>
        <w:szCs w:val="16"/>
      </w:rPr>
    </w:pPr>
    <w:r w:rsidRPr="00D763A5">
      <w:rPr>
        <w:color w:val="A6A6A6" w:themeColor="background1" w:themeShade="A6"/>
        <w:sz w:val="16"/>
        <w:szCs w:val="16"/>
      </w:rPr>
      <w:t>03 84 78 63 50</w:t>
    </w:r>
  </w:p>
  <w:p w:rsidR="00D763A5" w:rsidRPr="00D763A5" w:rsidRDefault="00F47829" w:rsidP="00CE58B3">
    <w:pPr>
      <w:pStyle w:val="Pieddepage"/>
      <w:rPr>
        <w:color w:val="A6A6A6" w:themeColor="background1" w:themeShade="A6"/>
      </w:rPr>
    </w:pPr>
    <w:hyperlink r:id="rId1" w:history="1">
      <w:r w:rsidR="00D763A5" w:rsidRPr="00D763A5">
        <w:rPr>
          <w:rStyle w:val="Lienhypertexte"/>
          <w:color w:val="A6A6A6" w:themeColor="background1" w:themeShade="A6"/>
          <w:sz w:val="16"/>
          <w:szCs w:val="16"/>
          <w:u w:val="none"/>
        </w:rPr>
        <w:t>j.-jacques.neiss@ac-besancon.fr</w:t>
      </w:r>
    </w:hyperlink>
    <w:r w:rsidR="00D763A5" w:rsidRPr="00D763A5">
      <w:rPr>
        <w:color w:val="A6A6A6" w:themeColor="background1" w:themeShade="A6"/>
        <w:sz w:val="16"/>
        <w:szCs w:val="16"/>
      </w:rPr>
      <w:t xml:space="preserve">    ce.cdoea.dsden@ac-besancon.fr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3A5" w:rsidRDefault="00D763A5" w:rsidP="00F87070">
    <w:pPr>
      <w:pStyle w:val="Pieddepage"/>
      <w:rPr>
        <w:color w:val="A6A6A6" w:themeColor="background1" w:themeShade="A6"/>
        <w:sz w:val="16"/>
        <w:szCs w:val="16"/>
      </w:rPr>
    </w:pPr>
    <w:r>
      <w:rPr>
        <w:color w:val="A6A6A6" w:themeColor="background1" w:themeShade="A6"/>
        <w:sz w:val="16"/>
        <w:szCs w:val="16"/>
      </w:rPr>
      <w:t>5 place Beauchamp</w:t>
    </w:r>
  </w:p>
  <w:p w:rsidR="00D763A5" w:rsidRPr="00043D71" w:rsidRDefault="00D763A5" w:rsidP="00F87070">
    <w:pPr>
      <w:pStyle w:val="Pieddepage"/>
      <w:rPr>
        <w:color w:val="A6A6A6" w:themeColor="background1" w:themeShade="A6"/>
        <w:sz w:val="16"/>
        <w:szCs w:val="16"/>
      </w:rPr>
    </w:pPr>
    <w:r w:rsidRPr="00043D71">
      <w:rPr>
        <w:color w:val="A6A6A6" w:themeColor="background1" w:themeShade="A6"/>
        <w:sz w:val="16"/>
        <w:szCs w:val="16"/>
      </w:rPr>
      <w:t>70000 Vesoul</w:t>
    </w:r>
  </w:p>
  <w:p w:rsidR="00D763A5" w:rsidRPr="00043D71" w:rsidRDefault="00D763A5" w:rsidP="00F87070">
    <w:pPr>
      <w:pStyle w:val="Pieddepage"/>
      <w:rPr>
        <w:color w:val="A6A6A6" w:themeColor="background1" w:themeShade="A6"/>
        <w:sz w:val="16"/>
        <w:szCs w:val="16"/>
      </w:rPr>
    </w:pPr>
    <w:r w:rsidRPr="00043D71">
      <w:rPr>
        <w:color w:val="A6A6A6" w:themeColor="background1" w:themeShade="A6"/>
        <w:sz w:val="16"/>
        <w:szCs w:val="16"/>
      </w:rPr>
      <w:t>03 84 78 63 00</w:t>
    </w:r>
  </w:p>
  <w:p w:rsidR="00D763A5" w:rsidRPr="00F87070" w:rsidRDefault="00D763A5" w:rsidP="00F87070">
    <w:pPr>
      <w:pStyle w:val="Pieddepage"/>
      <w:rPr>
        <w:color w:val="A6A6A6" w:themeColor="background1" w:themeShade="A6"/>
      </w:rPr>
    </w:pPr>
    <w:r w:rsidRPr="00043D71">
      <w:rPr>
        <w:color w:val="A6A6A6" w:themeColor="background1" w:themeShade="A6"/>
        <w:sz w:val="16"/>
        <w:szCs w:val="16"/>
      </w:rPr>
      <w:t>ce.</w:t>
    </w:r>
    <w:r>
      <w:rPr>
        <w:color w:val="A6A6A6" w:themeColor="background1" w:themeShade="A6"/>
        <w:sz w:val="16"/>
        <w:szCs w:val="16"/>
      </w:rPr>
      <w:t>ien.adjoint.</w:t>
    </w:r>
    <w:r w:rsidRPr="00043D71">
      <w:rPr>
        <w:color w:val="A6A6A6" w:themeColor="background1" w:themeShade="A6"/>
        <w:sz w:val="16"/>
        <w:szCs w:val="16"/>
      </w:rPr>
      <w:t>dsden70@ac-besancon.fr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829" w:rsidRDefault="00F47829" w:rsidP="0079276E">
      <w:r>
        <w:separator/>
      </w:r>
    </w:p>
  </w:footnote>
  <w:footnote w:type="continuationSeparator" w:id="0">
    <w:p w:rsidR="00F47829" w:rsidRDefault="00F47829"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3A5" w:rsidRDefault="00D763A5" w:rsidP="00027F1B">
    <w:pPr>
      <w:pStyle w:val="En-tte"/>
      <w:tabs>
        <w:tab w:val="clear" w:pos="4513"/>
      </w:tabs>
      <w:jc w:val="right"/>
      <w:rPr>
        <w:b/>
        <w:bCs/>
        <w:sz w:val="24"/>
        <w:szCs w:val="24"/>
      </w:rPr>
    </w:pPr>
    <w:r>
      <w:rPr>
        <w:noProof/>
        <w:lang w:eastAsia="fr-FR"/>
      </w:rPr>
      <w:drawing>
        <wp:anchor distT="0" distB="0" distL="114300" distR="114300" simplePos="0" relativeHeight="251659264" behindDoc="0" locked="0" layoutInCell="1" allowOverlap="1">
          <wp:simplePos x="0" y="0"/>
          <wp:positionH relativeFrom="column">
            <wp:posOffset>-107315</wp:posOffset>
          </wp:positionH>
          <wp:positionV relativeFrom="paragraph">
            <wp:posOffset>25400</wp:posOffset>
          </wp:positionV>
          <wp:extent cx="2951480" cy="989330"/>
          <wp:effectExtent l="19050" t="0" r="1270" b="0"/>
          <wp:wrapSquare wrapText="bothSides"/>
          <wp:docPr id="1"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6"/>
                  <pic:cNvPicPr>
                    <a:picLocks noChangeAspect="1" noChangeArrowheads="1"/>
                  </pic:cNvPicPr>
                </pic:nvPicPr>
                <pic:blipFill>
                  <a:blip r:embed="rId1"/>
                  <a:srcRect/>
                  <a:stretch>
                    <a:fillRect/>
                  </a:stretch>
                </pic:blipFill>
                <pic:spPr bwMode="auto">
                  <a:xfrm>
                    <a:off x="0" y="0"/>
                    <a:ext cx="2951480" cy="989330"/>
                  </a:xfrm>
                  <a:prstGeom prst="rect">
                    <a:avLst/>
                  </a:prstGeom>
                  <a:noFill/>
                  <a:ln w="9525">
                    <a:noFill/>
                    <a:miter lim="800000"/>
                    <a:headEnd/>
                    <a:tailEnd/>
                  </a:ln>
                </pic:spPr>
              </pic:pic>
            </a:graphicData>
          </a:graphic>
        </wp:anchor>
      </w:drawing>
    </w:r>
    <w:r>
      <w:rPr>
        <w:b/>
        <w:bCs/>
        <w:sz w:val="24"/>
        <w:szCs w:val="24"/>
      </w:rPr>
      <w:tab/>
    </w:r>
  </w:p>
  <w:p w:rsidR="00D763A5" w:rsidRPr="00B445C3" w:rsidRDefault="00D763A5" w:rsidP="00C104D7">
    <w:pPr>
      <w:pStyle w:val="Corpsdetexte"/>
      <w:jc w:val="right"/>
      <w:rPr>
        <w:b/>
        <w:sz w:val="24"/>
        <w:szCs w:val="24"/>
      </w:rPr>
    </w:pPr>
    <w:r w:rsidRPr="00B445C3">
      <w:rPr>
        <w:b/>
        <w:sz w:val="24"/>
        <w:szCs w:val="24"/>
      </w:rPr>
      <w:t>Commission départementale d’orientation</w:t>
    </w:r>
  </w:p>
  <w:p w:rsidR="00D763A5" w:rsidRDefault="00D763A5" w:rsidP="00C104D7">
    <w:pPr>
      <w:pStyle w:val="Corpsdetexte"/>
      <w:jc w:val="right"/>
      <w:rPr>
        <w:b/>
        <w:sz w:val="24"/>
        <w:szCs w:val="24"/>
      </w:rPr>
    </w:pPr>
    <w:proofErr w:type="gramStart"/>
    <w:r w:rsidRPr="00B445C3">
      <w:rPr>
        <w:b/>
        <w:sz w:val="24"/>
        <w:szCs w:val="24"/>
      </w:rPr>
      <w:t>vers</w:t>
    </w:r>
    <w:proofErr w:type="gramEnd"/>
    <w:r w:rsidRPr="00B445C3">
      <w:rPr>
        <w:b/>
        <w:sz w:val="24"/>
        <w:szCs w:val="24"/>
      </w:rPr>
      <w:t xml:space="preserve"> les enseignements adaptés</w:t>
    </w:r>
  </w:p>
  <w:p w:rsidR="00D763A5" w:rsidRPr="00B445C3" w:rsidRDefault="00D763A5" w:rsidP="00C104D7">
    <w:pPr>
      <w:pStyle w:val="Corpsdetexte"/>
      <w:jc w:val="right"/>
      <w:rPr>
        <w:b/>
        <w:sz w:val="24"/>
        <w:szCs w:val="24"/>
      </w:rPr>
    </w:pPr>
    <w:proofErr w:type="gramStart"/>
    <w:r w:rsidRPr="00B445C3">
      <w:rPr>
        <w:b/>
        <w:sz w:val="24"/>
        <w:szCs w:val="24"/>
      </w:rPr>
      <w:t>du</w:t>
    </w:r>
    <w:proofErr w:type="gramEnd"/>
    <w:r w:rsidRPr="00B445C3">
      <w:rPr>
        <w:b/>
        <w:sz w:val="24"/>
        <w:szCs w:val="24"/>
      </w:rPr>
      <w:t xml:space="preserve"> second degré</w:t>
    </w:r>
  </w:p>
  <w:p w:rsidR="00D763A5" w:rsidRPr="00936E45" w:rsidRDefault="00D763A5" w:rsidP="00027F1B">
    <w:pPr>
      <w:pStyle w:val="En-tte"/>
      <w:tabs>
        <w:tab w:val="clear" w:pos="4513"/>
      </w:tabs>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3A5" w:rsidRPr="003240AC" w:rsidRDefault="00D763A5" w:rsidP="003240AC">
    <w:pPr>
      <w:pStyle w:val="En-tte"/>
      <w:tabs>
        <w:tab w:val="clear" w:pos="4513"/>
      </w:tabs>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B3CCD"/>
    <w:multiLevelType w:val="hybridMultilevel"/>
    <w:tmpl w:val="A0AC6FFA"/>
    <w:styleLink w:val="Nombres"/>
    <w:lvl w:ilvl="0" w:tplc="52587B9C">
      <w:start w:val="1"/>
      <w:numFmt w:val="decimal"/>
      <w:suff w:val="nothing"/>
      <w:lvlText w:val="%1."/>
      <w:lvlJc w:val="left"/>
      <w:pPr>
        <w:ind w:left="360" w:firstLine="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1" w:tplc="823815FC">
      <w:start w:val="1"/>
      <w:numFmt w:val="decimal"/>
      <w:suff w:val="nothing"/>
      <w:lvlText w:val="%2."/>
      <w:lvlJc w:val="left"/>
      <w:pPr>
        <w:ind w:left="540" w:firstLine="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2" w:tplc="E66A1C44">
      <w:start w:val="1"/>
      <w:numFmt w:val="decimal"/>
      <w:suff w:val="nothing"/>
      <w:lvlText w:val="%3."/>
      <w:lvlJc w:val="left"/>
      <w:pPr>
        <w:ind w:left="720" w:firstLine="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3" w:tplc="D6F6384C">
      <w:start w:val="1"/>
      <w:numFmt w:val="decimal"/>
      <w:suff w:val="nothing"/>
      <w:lvlText w:val="%4."/>
      <w:lvlJc w:val="left"/>
      <w:pPr>
        <w:ind w:left="900" w:firstLine="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tplc="3BDCB1B2">
      <w:start w:val="1"/>
      <w:numFmt w:val="decimal"/>
      <w:suff w:val="nothing"/>
      <w:lvlText w:val="%5."/>
      <w:lvlJc w:val="left"/>
      <w:pPr>
        <w:ind w:left="1080" w:firstLine="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tplc="677A3636">
      <w:start w:val="1"/>
      <w:numFmt w:val="decimal"/>
      <w:suff w:val="nothing"/>
      <w:lvlText w:val="%6."/>
      <w:lvlJc w:val="left"/>
      <w:pPr>
        <w:ind w:left="1260" w:firstLine="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tplc="16E6BBA6">
      <w:start w:val="1"/>
      <w:numFmt w:val="decimal"/>
      <w:suff w:val="nothing"/>
      <w:lvlText w:val="%7."/>
      <w:lvlJc w:val="left"/>
      <w:pPr>
        <w:ind w:left="1440" w:firstLine="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tplc="5FB2935A">
      <w:start w:val="1"/>
      <w:numFmt w:val="decimal"/>
      <w:suff w:val="nothing"/>
      <w:lvlText w:val="%8."/>
      <w:lvlJc w:val="left"/>
      <w:pPr>
        <w:ind w:left="1620" w:firstLine="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tplc="8D986C0A">
      <w:start w:val="1"/>
      <w:numFmt w:val="decimal"/>
      <w:suff w:val="nothing"/>
      <w:lvlText w:val="%9."/>
      <w:lvlJc w:val="left"/>
      <w:pPr>
        <w:ind w:left="1800" w:firstLine="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952497E"/>
    <w:multiLevelType w:val="hybridMultilevel"/>
    <w:tmpl w:val="5192B3B0"/>
    <w:styleLink w:val="Puces"/>
    <w:lvl w:ilvl="0" w:tplc="1716138C">
      <w:start w:val="1"/>
      <w:numFmt w:val="bullet"/>
      <w:lvlText w:val="-"/>
      <w:lvlJc w:val="left"/>
      <w:pPr>
        <w:ind w:left="158" w:hanging="15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52923610">
      <w:start w:val="1"/>
      <w:numFmt w:val="bullet"/>
      <w:lvlText w:val="-"/>
      <w:lvlJc w:val="left"/>
      <w:pPr>
        <w:ind w:left="758" w:hanging="15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7FC41614">
      <w:start w:val="1"/>
      <w:numFmt w:val="bullet"/>
      <w:lvlText w:val="-"/>
      <w:lvlJc w:val="left"/>
      <w:pPr>
        <w:ind w:left="1358" w:hanging="15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6D3AB510">
      <w:start w:val="1"/>
      <w:numFmt w:val="bullet"/>
      <w:lvlText w:val="-"/>
      <w:lvlJc w:val="left"/>
      <w:pPr>
        <w:ind w:left="1958" w:hanging="15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9C54E7B2">
      <w:start w:val="1"/>
      <w:numFmt w:val="bullet"/>
      <w:lvlText w:val="-"/>
      <w:lvlJc w:val="left"/>
      <w:pPr>
        <w:ind w:left="2558" w:hanging="15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2102A92A">
      <w:start w:val="1"/>
      <w:numFmt w:val="bullet"/>
      <w:lvlText w:val="-"/>
      <w:lvlJc w:val="left"/>
      <w:pPr>
        <w:ind w:left="3158" w:hanging="15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25EADA02">
      <w:start w:val="1"/>
      <w:numFmt w:val="bullet"/>
      <w:lvlText w:val="-"/>
      <w:lvlJc w:val="left"/>
      <w:pPr>
        <w:ind w:left="3758" w:hanging="15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01CE74D0">
      <w:start w:val="1"/>
      <w:numFmt w:val="bullet"/>
      <w:lvlText w:val="-"/>
      <w:lvlJc w:val="left"/>
      <w:pPr>
        <w:ind w:left="4358" w:hanging="15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E10C2A28">
      <w:start w:val="1"/>
      <w:numFmt w:val="bullet"/>
      <w:lvlText w:val="-"/>
      <w:lvlJc w:val="left"/>
      <w:pPr>
        <w:ind w:left="4958" w:hanging="15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3C94A9C"/>
    <w:multiLevelType w:val="hybridMultilevel"/>
    <w:tmpl w:val="5192B3B0"/>
    <w:numStyleLink w:val="Puces"/>
  </w:abstractNum>
  <w:abstractNum w:abstractNumId="3" w15:restartNumberingAfterBreak="0">
    <w:nsid w:val="229578B9"/>
    <w:multiLevelType w:val="hybridMultilevel"/>
    <w:tmpl w:val="2CA872C6"/>
    <w:lvl w:ilvl="0" w:tplc="13C6DE30">
      <w:numFmt w:val="bullet"/>
      <w:lvlText w:val="&gt;"/>
      <w:lvlJc w:val="left"/>
      <w:pPr>
        <w:ind w:left="849" w:hanging="360"/>
      </w:pPr>
      <w:rPr>
        <w:rFonts w:ascii="Arial" w:eastAsia="Arial"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5" w15:restartNumberingAfterBreak="0">
    <w:nsid w:val="43891971"/>
    <w:multiLevelType w:val="hybridMultilevel"/>
    <w:tmpl w:val="868C39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690093F"/>
    <w:multiLevelType w:val="hybridMultilevel"/>
    <w:tmpl w:val="F358335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6C6A78E8"/>
    <w:multiLevelType w:val="hybridMultilevel"/>
    <w:tmpl w:val="A0AC6FFA"/>
    <w:numStyleLink w:val="Nombres"/>
  </w:abstractNum>
  <w:abstractNum w:abstractNumId="10" w15:restartNumberingAfterBreak="0">
    <w:nsid w:val="6DAF33BC"/>
    <w:multiLevelType w:val="multilevel"/>
    <w:tmpl w:val="CF34AB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512622"/>
    <w:multiLevelType w:val="hybridMultilevel"/>
    <w:tmpl w:val="CDA48B7C"/>
    <w:lvl w:ilvl="0" w:tplc="BAC6BCA6">
      <w:start w:val="13"/>
      <w:numFmt w:val="bullet"/>
      <w:lvlText w:val="-"/>
      <w:lvlJc w:val="left"/>
      <w:pPr>
        <w:ind w:left="720" w:hanging="360"/>
      </w:pPr>
      <w:rPr>
        <w:rFonts w:ascii="Marianne Light" w:eastAsia="Arial" w:hAnsi="Marianne Ligh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7"/>
  </w:num>
  <w:num w:numId="4">
    <w:abstractNumId w:val="3"/>
  </w:num>
  <w:num w:numId="5">
    <w:abstractNumId w:val="11"/>
  </w:num>
  <w:num w:numId="6">
    <w:abstractNumId w:val="10"/>
  </w:num>
  <w:num w:numId="7">
    <w:abstractNumId w:val="5"/>
  </w:num>
  <w:num w:numId="8">
    <w:abstractNumId w:val="0"/>
  </w:num>
  <w:num w:numId="9">
    <w:abstractNumId w:val="9"/>
  </w:num>
  <w:num w:numId="10">
    <w:abstractNumId w:val="1"/>
  </w:num>
  <w:num w:numId="11">
    <w:abstractNumId w:val="2"/>
  </w:num>
  <w:num w:numId="12">
    <w:abstractNumId w:val="9"/>
    <w:lvlOverride w:ilvl="0">
      <w:startOverride w:val="2"/>
    </w:lvlOverride>
  </w:num>
  <w:num w:numId="13">
    <w:abstractNumId w:val="9"/>
    <w:lvlOverride w:ilvl="0">
      <w:startOverride w:val="3"/>
    </w:lvlOverride>
  </w:num>
  <w:num w:numId="14">
    <w:abstractNumId w:val="9"/>
    <w:lvlOverride w:ilvl="0">
      <w:startOverride w:val="8"/>
    </w:lvlOverride>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ocumentProtection w:formatting="1" w:enforcement="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
  <w:rsids>
    <w:rsidRoot w:val="00822782"/>
    <w:rsid w:val="000068AC"/>
    <w:rsid w:val="00015220"/>
    <w:rsid w:val="00024B92"/>
    <w:rsid w:val="00027362"/>
    <w:rsid w:val="00027F1B"/>
    <w:rsid w:val="00046EC0"/>
    <w:rsid w:val="00057E01"/>
    <w:rsid w:val="00081F5E"/>
    <w:rsid w:val="0008648F"/>
    <w:rsid w:val="00090C61"/>
    <w:rsid w:val="000924D0"/>
    <w:rsid w:val="00106710"/>
    <w:rsid w:val="001143F0"/>
    <w:rsid w:val="001200FD"/>
    <w:rsid w:val="00145CFB"/>
    <w:rsid w:val="001634A9"/>
    <w:rsid w:val="001648E4"/>
    <w:rsid w:val="001A69E1"/>
    <w:rsid w:val="001C79E5"/>
    <w:rsid w:val="001D0FC9"/>
    <w:rsid w:val="001F209A"/>
    <w:rsid w:val="001F3E38"/>
    <w:rsid w:val="00202B2A"/>
    <w:rsid w:val="00216C9B"/>
    <w:rsid w:val="00233461"/>
    <w:rsid w:val="0023544D"/>
    <w:rsid w:val="00274B3A"/>
    <w:rsid w:val="00290741"/>
    <w:rsid w:val="00290CE8"/>
    <w:rsid w:val="00293194"/>
    <w:rsid w:val="002B39CE"/>
    <w:rsid w:val="002B54FE"/>
    <w:rsid w:val="002C27DD"/>
    <w:rsid w:val="002C3DD1"/>
    <w:rsid w:val="002C53DF"/>
    <w:rsid w:val="002F0804"/>
    <w:rsid w:val="0030059B"/>
    <w:rsid w:val="00313B68"/>
    <w:rsid w:val="003240AC"/>
    <w:rsid w:val="00346125"/>
    <w:rsid w:val="00360930"/>
    <w:rsid w:val="00383261"/>
    <w:rsid w:val="0039434D"/>
    <w:rsid w:val="00395C07"/>
    <w:rsid w:val="003A5C8D"/>
    <w:rsid w:val="003A7BC3"/>
    <w:rsid w:val="003C46C4"/>
    <w:rsid w:val="003D1DE1"/>
    <w:rsid w:val="0042101F"/>
    <w:rsid w:val="00435510"/>
    <w:rsid w:val="00442A38"/>
    <w:rsid w:val="004519E3"/>
    <w:rsid w:val="004529DA"/>
    <w:rsid w:val="00452D76"/>
    <w:rsid w:val="004603CD"/>
    <w:rsid w:val="004608CD"/>
    <w:rsid w:val="00470332"/>
    <w:rsid w:val="00473E55"/>
    <w:rsid w:val="004936AF"/>
    <w:rsid w:val="00493FC7"/>
    <w:rsid w:val="004B2684"/>
    <w:rsid w:val="004C7346"/>
    <w:rsid w:val="004D0D46"/>
    <w:rsid w:val="004D1619"/>
    <w:rsid w:val="004D2FA7"/>
    <w:rsid w:val="004E7415"/>
    <w:rsid w:val="00504139"/>
    <w:rsid w:val="00533B98"/>
    <w:rsid w:val="00533FB0"/>
    <w:rsid w:val="00560BD9"/>
    <w:rsid w:val="00572755"/>
    <w:rsid w:val="005972E3"/>
    <w:rsid w:val="005B11B6"/>
    <w:rsid w:val="005B6F0D"/>
    <w:rsid w:val="005C4846"/>
    <w:rsid w:val="005F2E98"/>
    <w:rsid w:val="00601526"/>
    <w:rsid w:val="00604F19"/>
    <w:rsid w:val="00625D93"/>
    <w:rsid w:val="0064794C"/>
    <w:rsid w:val="00651077"/>
    <w:rsid w:val="006722EF"/>
    <w:rsid w:val="006826E9"/>
    <w:rsid w:val="006859B0"/>
    <w:rsid w:val="006A4ADA"/>
    <w:rsid w:val="006D502A"/>
    <w:rsid w:val="006D658F"/>
    <w:rsid w:val="006E174F"/>
    <w:rsid w:val="00710EF4"/>
    <w:rsid w:val="007211BC"/>
    <w:rsid w:val="007232EB"/>
    <w:rsid w:val="00785780"/>
    <w:rsid w:val="0079276E"/>
    <w:rsid w:val="00796A28"/>
    <w:rsid w:val="007A2128"/>
    <w:rsid w:val="007B3675"/>
    <w:rsid w:val="007B4F8D"/>
    <w:rsid w:val="007B6F11"/>
    <w:rsid w:val="007C7FCA"/>
    <w:rsid w:val="007E2D34"/>
    <w:rsid w:val="007F1724"/>
    <w:rsid w:val="00807CCD"/>
    <w:rsid w:val="0081060F"/>
    <w:rsid w:val="00820AEC"/>
    <w:rsid w:val="00822782"/>
    <w:rsid w:val="00851458"/>
    <w:rsid w:val="008721BA"/>
    <w:rsid w:val="008A10D3"/>
    <w:rsid w:val="008A73FE"/>
    <w:rsid w:val="008A7D5C"/>
    <w:rsid w:val="008B328B"/>
    <w:rsid w:val="008B3A52"/>
    <w:rsid w:val="008D1431"/>
    <w:rsid w:val="008E16B6"/>
    <w:rsid w:val="008F7C1B"/>
    <w:rsid w:val="00930B38"/>
    <w:rsid w:val="00936712"/>
    <w:rsid w:val="00936E45"/>
    <w:rsid w:val="00941377"/>
    <w:rsid w:val="0094303D"/>
    <w:rsid w:val="00943D1A"/>
    <w:rsid w:val="00953C14"/>
    <w:rsid w:val="00954508"/>
    <w:rsid w:val="009649B7"/>
    <w:rsid w:val="00984AC4"/>
    <w:rsid w:val="00992DBA"/>
    <w:rsid w:val="009B6B81"/>
    <w:rsid w:val="009C0C96"/>
    <w:rsid w:val="009D110C"/>
    <w:rsid w:val="009E3985"/>
    <w:rsid w:val="009F56A7"/>
    <w:rsid w:val="00A076EC"/>
    <w:rsid w:val="00A10A83"/>
    <w:rsid w:val="00A135B8"/>
    <w:rsid w:val="00A1486F"/>
    <w:rsid w:val="00A14B14"/>
    <w:rsid w:val="00A30EA6"/>
    <w:rsid w:val="00A405FA"/>
    <w:rsid w:val="00A40F20"/>
    <w:rsid w:val="00A72685"/>
    <w:rsid w:val="00A777B6"/>
    <w:rsid w:val="00A813BD"/>
    <w:rsid w:val="00A84CCB"/>
    <w:rsid w:val="00A86463"/>
    <w:rsid w:val="00AB209F"/>
    <w:rsid w:val="00AB64D3"/>
    <w:rsid w:val="00AE412D"/>
    <w:rsid w:val="00AE48FE"/>
    <w:rsid w:val="00AF1D5B"/>
    <w:rsid w:val="00B002C1"/>
    <w:rsid w:val="00B26C3D"/>
    <w:rsid w:val="00B365C9"/>
    <w:rsid w:val="00B46AF7"/>
    <w:rsid w:val="00B55B58"/>
    <w:rsid w:val="00B61BC9"/>
    <w:rsid w:val="00B8124A"/>
    <w:rsid w:val="00B97A63"/>
    <w:rsid w:val="00BB2D6E"/>
    <w:rsid w:val="00BD3C4F"/>
    <w:rsid w:val="00C03691"/>
    <w:rsid w:val="00C0369D"/>
    <w:rsid w:val="00C104D7"/>
    <w:rsid w:val="00C1180E"/>
    <w:rsid w:val="00C141EA"/>
    <w:rsid w:val="00C220A3"/>
    <w:rsid w:val="00C33FC4"/>
    <w:rsid w:val="00C64356"/>
    <w:rsid w:val="00C66322"/>
    <w:rsid w:val="00C67312"/>
    <w:rsid w:val="00C71FFA"/>
    <w:rsid w:val="00C7451D"/>
    <w:rsid w:val="00C902C1"/>
    <w:rsid w:val="00CA4F8B"/>
    <w:rsid w:val="00CB4C6A"/>
    <w:rsid w:val="00CC0FE7"/>
    <w:rsid w:val="00CD5E65"/>
    <w:rsid w:val="00CE16E3"/>
    <w:rsid w:val="00CE58B3"/>
    <w:rsid w:val="00D10C52"/>
    <w:rsid w:val="00D13759"/>
    <w:rsid w:val="00D46858"/>
    <w:rsid w:val="00D763A5"/>
    <w:rsid w:val="00D83994"/>
    <w:rsid w:val="00D96935"/>
    <w:rsid w:val="00DA0F4F"/>
    <w:rsid w:val="00DA2090"/>
    <w:rsid w:val="00DC28B3"/>
    <w:rsid w:val="00DD482C"/>
    <w:rsid w:val="00DD50D6"/>
    <w:rsid w:val="00DE5799"/>
    <w:rsid w:val="00E05336"/>
    <w:rsid w:val="00E23F9C"/>
    <w:rsid w:val="00E26A3F"/>
    <w:rsid w:val="00E33D36"/>
    <w:rsid w:val="00E3504D"/>
    <w:rsid w:val="00E36085"/>
    <w:rsid w:val="00E669F0"/>
    <w:rsid w:val="00E7564A"/>
    <w:rsid w:val="00E95A11"/>
    <w:rsid w:val="00EE39FE"/>
    <w:rsid w:val="00EF5CF0"/>
    <w:rsid w:val="00F043B7"/>
    <w:rsid w:val="00F05F4B"/>
    <w:rsid w:val="00F21385"/>
    <w:rsid w:val="00F22CF7"/>
    <w:rsid w:val="00F2384C"/>
    <w:rsid w:val="00F25DA3"/>
    <w:rsid w:val="00F261BB"/>
    <w:rsid w:val="00F4158C"/>
    <w:rsid w:val="00F47829"/>
    <w:rsid w:val="00F542FC"/>
    <w:rsid w:val="00F677CE"/>
    <w:rsid w:val="00F7722A"/>
    <w:rsid w:val="00F87070"/>
    <w:rsid w:val="00F8774F"/>
    <w:rsid w:val="00FC1BC0"/>
    <w:rsid w:val="00FE5D6F"/>
    <w:rsid w:val="00FF6E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36984F"/>
  <w15:docId w15:val="{3424726C-4767-49FE-B56C-A3C41B9F3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fr-FR" w:eastAsia="fr-FR"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C3DD1"/>
    <w:pPr>
      <w:widowControl w:val="0"/>
      <w:autoSpaceDE w:val="0"/>
      <w:autoSpaceDN w:val="0"/>
    </w:pPr>
    <w:rPr>
      <w:sz w:val="22"/>
      <w:szCs w:val="22"/>
      <w:lang w:eastAsia="en-US"/>
    </w:rPr>
  </w:style>
  <w:style w:type="paragraph" w:styleId="Titre1">
    <w:name w:val="heading 1"/>
    <w:basedOn w:val="Normal"/>
    <w:link w:val="Titre1Car"/>
    <w:autoRedefine/>
    <w:uiPriority w:val="9"/>
    <w:rsid w:val="00D763A5"/>
    <w:pPr>
      <w:jc w:val="center"/>
      <w:outlineLvl w:val="0"/>
    </w:pPr>
    <w:rPr>
      <w:b/>
      <w:bCs/>
      <w:sz w:val="36"/>
      <w:szCs w:val="36"/>
    </w:rPr>
  </w:style>
  <w:style w:type="paragraph" w:styleId="Titre2">
    <w:name w:val="heading 2"/>
    <w:basedOn w:val="Normal"/>
    <w:next w:val="Normal"/>
    <w:link w:val="Titre2Car"/>
    <w:uiPriority w:val="9"/>
    <w:unhideWhenUsed/>
    <w:rsid w:val="00941377"/>
    <w:pPr>
      <w:keepNext/>
      <w:keepLines/>
      <w:spacing w:before="40"/>
      <w:outlineLvl w:val="1"/>
    </w:pPr>
    <w:rPr>
      <w:rFonts w:eastAsia="Times New Roman" w:cs="Times New Roman"/>
      <w:color w:val="344E4A"/>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2C3DD1"/>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DA2090"/>
    <w:pPr>
      <w:spacing w:line="276" w:lineRule="auto"/>
    </w:pPr>
    <w:rPr>
      <w:sz w:val="20"/>
    </w:rPr>
  </w:style>
  <w:style w:type="paragraph" w:styleId="Paragraphedeliste">
    <w:name w:val="List Paragraph"/>
    <w:basedOn w:val="Normal"/>
    <w:uiPriority w:val="1"/>
    <w:qFormat/>
    <w:rsid w:val="002C3DD1"/>
    <w:pPr>
      <w:spacing w:before="2"/>
      <w:ind w:left="474" w:hanging="346"/>
    </w:pPr>
  </w:style>
  <w:style w:type="paragraph" w:customStyle="1" w:styleId="TableParagraph">
    <w:name w:val="Table Paragraph"/>
    <w:basedOn w:val="Normal"/>
    <w:uiPriority w:val="1"/>
    <w:rsid w:val="002C3DD1"/>
  </w:style>
  <w:style w:type="character" w:styleId="Lienhypertexte">
    <w:name w:val="Hyperlink"/>
    <w:basedOn w:val="Policepardfaut"/>
    <w:uiPriority w:val="99"/>
    <w:unhideWhenUsed/>
    <w:rsid w:val="00290741"/>
    <w:rPr>
      <w:color w:val="5770BE"/>
      <w:u w:val="single"/>
    </w:rPr>
  </w:style>
  <w:style w:type="paragraph" w:customStyle="1" w:styleId="Date1">
    <w:name w:val="Date1"/>
    <w:basedOn w:val="Normal"/>
    <w:link w:val="dateCar"/>
    <w:rsid w:val="0079276E"/>
    <w:pPr>
      <w:ind w:left="111"/>
    </w:pPr>
    <w:rPr>
      <w:i/>
      <w:color w:val="231F20"/>
      <w:sz w:val="20"/>
    </w:rPr>
  </w:style>
  <w:style w:type="paragraph" w:styleId="En-tte">
    <w:name w:val="header"/>
    <w:basedOn w:val="Normal"/>
    <w:link w:val="En-tteCar"/>
    <w:unhideWhenUsed/>
    <w:rsid w:val="0079276E"/>
    <w:pPr>
      <w:tabs>
        <w:tab w:val="center" w:pos="4513"/>
        <w:tab w:val="right" w:pos="9026"/>
      </w:tabs>
    </w:pPr>
  </w:style>
  <w:style w:type="character" w:customStyle="1" w:styleId="dateCar">
    <w:name w:val="date Car"/>
    <w:basedOn w:val="Policepardfaut"/>
    <w:link w:val="Date1"/>
    <w:rsid w:val="0079276E"/>
    <w:rPr>
      <w:rFonts w:ascii="Arial" w:eastAsia="Arial" w:hAnsi="Arial" w:cs="Arial"/>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DA2090"/>
    <w:pPr>
      <w:spacing w:before="103" w:line="242" w:lineRule="exact"/>
    </w:pPr>
    <w:rPr>
      <w:b/>
      <w:color w:val="231F20"/>
    </w:rPr>
  </w:style>
  <w:style w:type="paragraph" w:customStyle="1" w:styleId="Signat">
    <w:name w:val="Signat"/>
    <w:basedOn w:val="Titre1"/>
    <w:next w:val="Corpsdetexte"/>
    <w:link w:val="SignatCar"/>
    <w:qFormat/>
    <w:rsid w:val="00F25DA3"/>
    <w:pPr>
      <w:jc w:val="right"/>
    </w:pPr>
    <w:rPr>
      <w:color w:val="000000"/>
      <w:sz w:val="16"/>
    </w:rPr>
  </w:style>
  <w:style w:type="character" w:customStyle="1" w:styleId="CorpsdetexteCar">
    <w:name w:val="Corps de texte Car"/>
    <w:basedOn w:val="Policepardfaut"/>
    <w:link w:val="Corpsdetexte"/>
    <w:uiPriority w:val="1"/>
    <w:rsid w:val="00DA2090"/>
    <w:rPr>
      <w:sz w:val="20"/>
      <w:lang w:val="fr-FR"/>
    </w:rPr>
  </w:style>
  <w:style w:type="character" w:customStyle="1" w:styleId="ObjetCar">
    <w:name w:val="Objet Car"/>
    <w:basedOn w:val="CorpsdetexteCar"/>
    <w:link w:val="Objet"/>
    <w:rsid w:val="00DA2090"/>
    <w:rPr>
      <w:b/>
      <w:color w:val="231F20"/>
      <w:sz w:val="20"/>
      <w:lang w:val="fr-FR"/>
    </w:rPr>
  </w:style>
  <w:style w:type="character" w:customStyle="1" w:styleId="Titre1Car">
    <w:name w:val="Titre 1 Car"/>
    <w:basedOn w:val="Policepardfaut"/>
    <w:link w:val="Titre1"/>
    <w:uiPriority w:val="9"/>
    <w:rsid w:val="00D763A5"/>
    <w:rPr>
      <w:b/>
      <w:bCs/>
      <w:sz w:val="36"/>
      <w:szCs w:val="36"/>
      <w:lang w:eastAsia="en-US"/>
    </w:rPr>
  </w:style>
  <w:style w:type="character" w:customStyle="1" w:styleId="SignatCar">
    <w:name w:val="Signat Car"/>
    <w:basedOn w:val="Titre1Car"/>
    <w:link w:val="Signat"/>
    <w:rsid w:val="00F25DA3"/>
    <w:rPr>
      <w:rFonts w:ascii="Arial" w:eastAsia="Arial" w:hAnsi="Arial" w:cs="Arial"/>
      <w:b/>
      <w:bCs/>
      <w:color w:val="000000"/>
      <w:sz w:val="16"/>
      <w:szCs w:val="24"/>
      <w:lang w:val="fr-FR" w:eastAsia="en-US"/>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eastAsia="Times New Roman" w:cs="Times New Roman"/>
      <w:b/>
      <w:bCs/>
      <w:sz w:val="24"/>
      <w:szCs w:val="20"/>
      <w:lang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imes New Roman"/>
      <w:b/>
      <w:bCs/>
      <w:sz w:val="24"/>
      <w:szCs w:val="20"/>
      <w:lang w:val="fr-FR" w:eastAsia="fr-FR"/>
    </w:rPr>
  </w:style>
  <w:style w:type="character" w:customStyle="1" w:styleId="Sous-titrecentrboldCar">
    <w:name w:val="Sous-titre centré bold Car"/>
    <w:link w:val="Sous-titrecentrbold"/>
    <w:rsid w:val="00CD5E65"/>
    <w:rPr>
      <w:rFonts w:eastAsia="Times New Roman"/>
      <w:b/>
      <w:bCs/>
      <w:sz w:val="16"/>
      <w:szCs w:val="16"/>
      <w:lang w:val="fr-FR" w:eastAsia="fr-FR"/>
    </w:rPr>
  </w:style>
  <w:style w:type="paragraph" w:customStyle="1" w:styleId="Sous-titre1">
    <w:name w:val="Sous-titre1"/>
    <w:basedOn w:val="Normal"/>
    <w:next w:val="Corpsdetexte"/>
    <w:link w:val="Sous-titre1Car"/>
    <w:qFormat/>
    <w:rsid w:val="00DA2090"/>
    <w:pPr>
      <w:jc w:val="center"/>
    </w:pPr>
    <w:rPr>
      <w:b/>
      <w:bCs/>
      <w:sz w:val="16"/>
      <w:szCs w:val="16"/>
    </w:rPr>
  </w:style>
  <w:style w:type="paragraph" w:customStyle="1" w:styleId="Sous-titre2">
    <w:name w:val="Sous-titre 2"/>
    <w:basedOn w:val="Sous-titre1"/>
    <w:next w:val="Corpsdetexte"/>
    <w:link w:val="Sous-titre2Car"/>
    <w:qFormat/>
    <w:rsid w:val="00DA2090"/>
    <w:rPr>
      <w:b w:val="0"/>
      <w:bCs w:val="0"/>
    </w:rPr>
  </w:style>
  <w:style w:type="character" w:customStyle="1" w:styleId="Sous-titre1Car">
    <w:name w:val="Sous-titre1 Car"/>
    <w:basedOn w:val="Policepardfaut"/>
    <w:link w:val="Sous-titre1"/>
    <w:rsid w:val="00DA2090"/>
    <w:rPr>
      <w:b/>
      <w:bCs/>
      <w:sz w:val="16"/>
      <w:szCs w:val="16"/>
      <w:lang w:val="fr-FR"/>
    </w:rPr>
  </w:style>
  <w:style w:type="paragraph" w:customStyle="1" w:styleId="Titre1demapage">
    <w:name w:val="Titre 1 de ma page"/>
    <w:basedOn w:val="Corpsdetexte"/>
    <w:next w:val="Corpsdetexte"/>
    <w:link w:val="Titre1demapageCar"/>
    <w:qFormat/>
    <w:rsid w:val="00DA2090"/>
    <w:pPr>
      <w:spacing w:before="1"/>
    </w:pPr>
    <w:rPr>
      <w:b/>
      <w:bCs/>
    </w:rPr>
  </w:style>
  <w:style w:type="character" w:customStyle="1" w:styleId="Sous-titre2Car">
    <w:name w:val="Sous-titre 2 Car"/>
    <w:basedOn w:val="Sous-titre1Car"/>
    <w:link w:val="Sous-titre2"/>
    <w:rsid w:val="00DA2090"/>
    <w:rPr>
      <w:b w:val="0"/>
      <w:bCs w:val="0"/>
      <w:sz w:val="16"/>
      <w:szCs w:val="16"/>
      <w:lang w:val="fr-FR"/>
    </w:rPr>
  </w:style>
  <w:style w:type="paragraph" w:customStyle="1" w:styleId="Titre2demapage">
    <w:name w:val="Titre 2 de ma page"/>
    <w:basedOn w:val="Titre1demapage"/>
    <w:next w:val="Corpsdetexte"/>
    <w:link w:val="Titre2demapageCar"/>
    <w:qFormat/>
    <w:rsid w:val="00DA2090"/>
    <w:rPr>
      <w:sz w:val="16"/>
      <w:szCs w:val="16"/>
    </w:rPr>
  </w:style>
  <w:style w:type="character" w:customStyle="1" w:styleId="Titre1demapageCar">
    <w:name w:val="Titre 1 de ma page Car"/>
    <w:basedOn w:val="CorpsdetexteCar"/>
    <w:link w:val="Titre1demapage"/>
    <w:rsid w:val="00DA2090"/>
    <w:rPr>
      <w:b/>
      <w:bCs/>
      <w:sz w:val="20"/>
      <w:lang w:val="fr-FR"/>
    </w:rPr>
  </w:style>
  <w:style w:type="paragraph" w:customStyle="1" w:styleId="Titre3demapage">
    <w:name w:val="Titre 3 de ma page"/>
    <w:basedOn w:val="Titre2demapage"/>
    <w:next w:val="Corpsdetexte"/>
    <w:link w:val="Titre3demapageCar"/>
    <w:qFormat/>
    <w:rsid w:val="00DA2090"/>
    <w:rPr>
      <w:b w:val="0"/>
      <w:bCs w:val="0"/>
    </w:rPr>
  </w:style>
  <w:style w:type="character" w:customStyle="1" w:styleId="Titre2demapageCar">
    <w:name w:val="Titre 2 de ma page Car"/>
    <w:basedOn w:val="Titre1demapageCar"/>
    <w:link w:val="Titre2demapage"/>
    <w:rsid w:val="00DA2090"/>
    <w:rPr>
      <w:b/>
      <w:bCs/>
      <w:sz w:val="16"/>
      <w:szCs w:val="16"/>
      <w:lang w:val="fr-FR"/>
    </w:rPr>
  </w:style>
  <w:style w:type="character" w:customStyle="1" w:styleId="Titre3demapageCar">
    <w:name w:val="Titre 3 de ma page Car"/>
    <w:basedOn w:val="Titre2demapageCar"/>
    <w:link w:val="Titre3demapage"/>
    <w:rsid w:val="00DA2090"/>
    <w:rPr>
      <w:b w:val="0"/>
      <w:bCs w:val="0"/>
      <w:sz w:val="16"/>
      <w:szCs w:val="16"/>
      <w:lang w:val="fr-FR"/>
    </w:rPr>
  </w:style>
  <w:style w:type="character" w:customStyle="1" w:styleId="Titre2Car">
    <w:name w:val="Titre 2 Car"/>
    <w:basedOn w:val="Policepardfaut"/>
    <w:link w:val="Titre2"/>
    <w:uiPriority w:val="9"/>
    <w:rsid w:val="00941377"/>
    <w:rPr>
      <w:rFonts w:ascii="Arial" w:eastAsia="Times New Roman" w:hAnsi="Arial" w:cs="Times New Roman"/>
      <w:color w:val="344E4A"/>
      <w:sz w:val="26"/>
      <w:szCs w:val="26"/>
    </w:rPr>
  </w:style>
  <w:style w:type="table" w:styleId="Grilledutableau">
    <w:name w:val="Table Grid"/>
    <w:basedOn w:val="TableauNormal"/>
    <w:uiPriority w:val="39"/>
    <w:rsid w:val="00941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2">
    <w:name w:val="Date 2"/>
    <w:basedOn w:val="Normal"/>
    <w:next w:val="Corpsdetexte"/>
    <w:link w:val="Date2Car"/>
    <w:qFormat/>
    <w:rsid w:val="00DA2090"/>
    <w:pPr>
      <w:spacing w:before="139"/>
      <w:jc w:val="right"/>
    </w:pPr>
    <w:rPr>
      <w:color w:val="231F20"/>
      <w:sz w:val="16"/>
    </w:rPr>
  </w:style>
  <w:style w:type="character" w:customStyle="1" w:styleId="Date2Car">
    <w:name w:val="Date 2 Car"/>
    <w:basedOn w:val="Policepardfaut"/>
    <w:link w:val="Date2"/>
    <w:rsid w:val="00DA2090"/>
    <w:rPr>
      <w:color w:val="231F20"/>
      <w:sz w:val="16"/>
      <w:lang w:val="fr-FR"/>
    </w:rPr>
  </w:style>
  <w:style w:type="paragraph" w:styleId="NormalWeb">
    <w:name w:val="Normal (Web)"/>
    <w:basedOn w:val="Normal"/>
    <w:unhideWhenUsed/>
    <w:rsid w:val="00936712"/>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character" w:styleId="Rfrenceintense">
    <w:name w:val="Intense Reference"/>
    <w:basedOn w:val="Policepardfaut"/>
    <w:uiPriority w:val="32"/>
    <w:rsid w:val="005972E3"/>
    <w:rPr>
      <w:b/>
      <w:bCs/>
      <w:smallCaps/>
      <w:color w:val="466964"/>
      <w:spacing w:val="5"/>
    </w:rPr>
  </w:style>
  <w:style w:type="paragraph" w:styleId="Titre">
    <w:name w:val="Title"/>
    <w:basedOn w:val="Normal"/>
    <w:next w:val="Normal"/>
    <w:link w:val="TitreCar"/>
    <w:uiPriority w:val="10"/>
    <w:rsid w:val="005972E3"/>
    <w:pPr>
      <w:contextualSpacing/>
    </w:pPr>
    <w:rPr>
      <w:rFonts w:eastAsia="Times New Roman" w:cs="Times New Roman"/>
      <w:spacing w:val="-10"/>
      <w:kern w:val="28"/>
      <w:sz w:val="56"/>
      <w:szCs w:val="56"/>
    </w:rPr>
  </w:style>
  <w:style w:type="character" w:customStyle="1" w:styleId="TitreCar">
    <w:name w:val="Titre Car"/>
    <w:basedOn w:val="Policepardfaut"/>
    <w:link w:val="Titre"/>
    <w:uiPriority w:val="10"/>
    <w:rsid w:val="005972E3"/>
    <w:rPr>
      <w:rFonts w:ascii="Arial" w:eastAsia="Times New Roman" w:hAnsi="Arial" w:cs="Times New Roman"/>
      <w:spacing w:val="-10"/>
      <w:kern w:val="28"/>
      <w:sz w:val="56"/>
      <w:szCs w:val="56"/>
    </w:rPr>
  </w:style>
  <w:style w:type="paragraph" w:customStyle="1" w:styleId="Date10">
    <w:name w:val="Date 1"/>
    <w:basedOn w:val="Corpsdetexte"/>
    <w:next w:val="Corpsdetexte"/>
    <w:link w:val="Date1Car"/>
    <w:qFormat/>
    <w:rsid w:val="00DA2090"/>
  </w:style>
  <w:style w:type="paragraph" w:customStyle="1" w:styleId="ServiceInfoHeader">
    <w:name w:val="Service Info Header"/>
    <w:basedOn w:val="En-tte"/>
    <w:next w:val="Corpsdetexte"/>
    <w:link w:val="ServiceInfoHeaderCar"/>
    <w:qFormat/>
    <w:rsid w:val="00DA2090"/>
    <w:pPr>
      <w:tabs>
        <w:tab w:val="clear" w:pos="4513"/>
      </w:tabs>
      <w:jc w:val="right"/>
    </w:pPr>
    <w:rPr>
      <w:b/>
      <w:bCs/>
      <w:sz w:val="24"/>
      <w:szCs w:val="24"/>
    </w:rPr>
  </w:style>
  <w:style w:type="character" w:customStyle="1" w:styleId="Date1Car">
    <w:name w:val="Date 1 Car"/>
    <w:basedOn w:val="CorpsdetexteCar"/>
    <w:link w:val="Date10"/>
    <w:rsid w:val="00DA2090"/>
    <w:rPr>
      <w:sz w:val="20"/>
      <w:lang w:val="fr-FR"/>
    </w:rPr>
  </w:style>
  <w:style w:type="character" w:customStyle="1" w:styleId="ServiceInfoHeaderCar">
    <w:name w:val="Service Info Header Car"/>
    <w:basedOn w:val="En-tteCar"/>
    <w:link w:val="ServiceInfoHeader"/>
    <w:rsid w:val="00DA2090"/>
    <w:rPr>
      <w:rFonts w:ascii="Arial" w:eastAsia="Arial" w:hAnsi="Arial" w:cs="Arial"/>
      <w:b/>
      <w:bCs/>
      <w:sz w:val="24"/>
      <w:szCs w:val="24"/>
    </w:rPr>
  </w:style>
  <w:style w:type="paragraph" w:customStyle="1" w:styleId="PieddePage0">
    <w:name w:val="Pied de Page"/>
    <w:basedOn w:val="Normal"/>
    <w:link w:val="PieddePageCar0"/>
    <w:qFormat/>
    <w:rsid w:val="00DA2090"/>
    <w:pPr>
      <w:spacing w:line="161" w:lineRule="exact"/>
    </w:pPr>
    <w:rPr>
      <w:color w:val="939598"/>
      <w:sz w:val="14"/>
    </w:rPr>
  </w:style>
  <w:style w:type="paragraph" w:customStyle="1" w:styleId="IntituleDirecteur">
    <w:name w:val="Intitule Directeur"/>
    <w:basedOn w:val="Corpsdetexte"/>
    <w:next w:val="Corpsdetexte"/>
    <w:link w:val="IntituleDirecteurCar"/>
    <w:qFormat/>
    <w:rsid w:val="00DA2090"/>
    <w:rPr>
      <w:b/>
      <w:bCs/>
      <w:sz w:val="24"/>
      <w:szCs w:val="24"/>
    </w:rPr>
  </w:style>
  <w:style w:type="character" w:customStyle="1" w:styleId="PieddePageCar0">
    <w:name w:val="Pied de Page Car"/>
    <w:basedOn w:val="Policepardfaut"/>
    <w:link w:val="PieddePage0"/>
    <w:rsid w:val="00DA2090"/>
    <w:rPr>
      <w:color w:val="939598"/>
      <w:sz w:val="14"/>
      <w:lang w:val="fr-FR"/>
    </w:rPr>
  </w:style>
  <w:style w:type="paragraph" w:customStyle="1" w:styleId="Titrecentral">
    <w:name w:val="Titre central"/>
    <w:basedOn w:val="Titre1"/>
    <w:next w:val="Corpsdetexte"/>
    <w:link w:val="TitrecentralCar"/>
    <w:qFormat/>
    <w:rsid w:val="00DA2090"/>
  </w:style>
  <w:style w:type="character" w:customStyle="1" w:styleId="IntituleDirecteurCar">
    <w:name w:val="Intitule Directeur Car"/>
    <w:basedOn w:val="CorpsdetexteCar"/>
    <w:link w:val="IntituleDirecteur"/>
    <w:rsid w:val="00DA2090"/>
    <w:rPr>
      <w:b/>
      <w:bCs/>
      <w:sz w:val="24"/>
      <w:szCs w:val="24"/>
      <w:lang w:val="fr-FR"/>
    </w:rPr>
  </w:style>
  <w:style w:type="character" w:customStyle="1" w:styleId="TitrecentralCar">
    <w:name w:val="Titre central Car"/>
    <w:basedOn w:val="Titre1Car"/>
    <w:link w:val="Titrecentral"/>
    <w:rsid w:val="00DA2090"/>
    <w:rPr>
      <w:rFonts w:ascii="Arial" w:eastAsia="Arial" w:hAnsi="Arial" w:cs="Arial"/>
      <w:b/>
      <w:bCs/>
      <w:sz w:val="24"/>
      <w:szCs w:val="24"/>
      <w:lang w:val="fr-FR" w:eastAsia="en-US"/>
    </w:rPr>
  </w:style>
  <w:style w:type="character" w:styleId="Numrodepage">
    <w:name w:val="page number"/>
    <w:basedOn w:val="Policepardfaut"/>
    <w:uiPriority w:val="99"/>
    <w:semiHidden/>
    <w:unhideWhenUsed/>
    <w:rsid w:val="002C53DF"/>
  </w:style>
  <w:style w:type="character" w:customStyle="1" w:styleId="UnresolvedMention">
    <w:name w:val="Unresolved Mention"/>
    <w:basedOn w:val="Policepardfaut"/>
    <w:uiPriority w:val="99"/>
    <w:semiHidden/>
    <w:unhideWhenUsed/>
    <w:rsid w:val="00081F5E"/>
    <w:rPr>
      <w:color w:val="605E5C"/>
      <w:shd w:val="clear" w:color="auto" w:fill="E1DFDD"/>
    </w:rPr>
  </w:style>
  <w:style w:type="paragraph" w:customStyle="1" w:styleId="Texte-Adresseligne1">
    <w:name w:val="Texte - Adresse ligne 1"/>
    <w:basedOn w:val="Normal"/>
    <w:qFormat/>
    <w:rsid w:val="006A4ADA"/>
    <w:pPr>
      <w:framePr w:w="9979" w:h="964" w:wrap="notBeside" w:vAnchor="page" w:hAnchor="page" w:xAlign="center" w:yAlign="bottom" w:anchorLock="1"/>
      <w:widowControl/>
      <w:autoSpaceDE/>
      <w:autoSpaceDN/>
      <w:spacing w:line="192" w:lineRule="atLeast"/>
    </w:pPr>
    <w:rPr>
      <w:rFonts w:cs="Times New Roman"/>
      <w:sz w:val="16"/>
      <w:szCs w:val="20"/>
    </w:rPr>
  </w:style>
  <w:style w:type="paragraph" w:customStyle="1" w:styleId="Texte-Adresseligne2">
    <w:name w:val="Texte - Adresse ligne 2"/>
    <w:basedOn w:val="Texte-Adresseligne1"/>
    <w:qFormat/>
    <w:rsid w:val="006A4ADA"/>
    <w:pPr>
      <w:framePr w:wrap="notBeside"/>
    </w:pPr>
  </w:style>
  <w:style w:type="paragraph" w:customStyle="1" w:styleId="Texte-Tl">
    <w:name w:val="Texte - Tél."/>
    <w:basedOn w:val="Texte-Adresseligne1"/>
    <w:qFormat/>
    <w:rsid w:val="006A4ADA"/>
    <w:pPr>
      <w:framePr w:wrap="notBeside"/>
    </w:pPr>
  </w:style>
  <w:style w:type="character" w:customStyle="1" w:styleId="lrzxr">
    <w:name w:val="lrzxr"/>
    <w:basedOn w:val="Policepardfaut"/>
    <w:rsid w:val="00B365C9"/>
  </w:style>
  <w:style w:type="paragraph" w:styleId="Retraitcorpsdetexte">
    <w:name w:val="Body Text Indent"/>
    <w:basedOn w:val="Normal"/>
    <w:link w:val="RetraitcorpsdetexteCar"/>
    <w:uiPriority w:val="99"/>
    <w:unhideWhenUsed/>
    <w:rsid w:val="00360930"/>
    <w:pPr>
      <w:spacing w:after="120"/>
      <w:ind w:left="283"/>
    </w:pPr>
    <w:rPr>
      <w:rFonts w:eastAsiaTheme="minorHAnsi"/>
      <w:lang w:val="en-US"/>
    </w:rPr>
  </w:style>
  <w:style w:type="character" w:customStyle="1" w:styleId="RetraitcorpsdetexteCar">
    <w:name w:val="Retrait corps de texte Car"/>
    <w:basedOn w:val="Policepardfaut"/>
    <w:link w:val="Retraitcorpsdetexte"/>
    <w:uiPriority w:val="99"/>
    <w:rsid w:val="00360930"/>
    <w:rPr>
      <w:rFonts w:eastAsiaTheme="minorHAnsi"/>
      <w:sz w:val="22"/>
      <w:szCs w:val="22"/>
      <w:lang w:val="en-US" w:eastAsia="en-US"/>
    </w:rPr>
  </w:style>
  <w:style w:type="paragraph" w:styleId="Textedebulles">
    <w:name w:val="Balloon Text"/>
    <w:basedOn w:val="Normal"/>
    <w:link w:val="TextedebullesCar"/>
    <w:uiPriority w:val="99"/>
    <w:semiHidden/>
    <w:unhideWhenUsed/>
    <w:rsid w:val="00360930"/>
    <w:rPr>
      <w:rFonts w:ascii="Tahoma" w:hAnsi="Tahoma" w:cs="Tahoma"/>
      <w:sz w:val="16"/>
      <w:szCs w:val="16"/>
    </w:rPr>
  </w:style>
  <w:style w:type="character" w:customStyle="1" w:styleId="TextedebullesCar">
    <w:name w:val="Texte de bulles Car"/>
    <w:basedOn w:val="Policepardfaut"/>
    <w:link w:val="Textedebulles"/>
    <w:uiPriority w:val="99"/>
    <w:semiHidden/>
    <w:rsid w:val="00360930"/>
    <w:rPr>
      <w:rFonts w:ascii="Tahoma" w:hAnsi="Tahoma" w:cs="Tahoma"/>
      <w:sz w:val="16"/>
      <w:szCs w:val="16"/>
      <w:lang w:eastAsia="en-US"/>
    </w:rPr>
  </w:style>
  <w:style w:type="character" w:customStyle="1" w:styleId="Aucune">
    <w:name w:val="Aucune"/>
    <w:rsid w:val="006D658F"/>
  </w:style>
  <w:style w:type="paragraph" w:customStyle="1" w:styleId="Pardfaut">
    <w:name w:val="Par défaut"/>
    <w:rsid w:val="006D658F"/>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rPr>
  </w:style>
  <w:style w:type="numbering" w:customStyle="1" w:styleId="Nombres">
    <w:name w:val="Nombres"/>
    <w:rsid w:val="006D658F"/>
    <w:pPr>
      <w:numPr>
        <w:numId w:val="8"/>
      </w:numPr>
    </w:pPr>
  </w:style>
  <w:style w:type="character" w:customStyle="1" w:styleId="Hyperlink0">
    <w:name w:val="Hyperlink.0"/>
    <w:basedOn w:val="Aucune"/>
    <w:rsid w:val="006D658F"/>
    <w:rPr>
      <w:sz w:val="20"/>
      <w:szCs w:val="20"/>
      <w:u w:val="single" w:color="011892"/>
    </w:rPr>
  </w:style>
  <w:style w:type="numbering" w:customStyle="1" w:styleId="Puces">
    <w:name w:val="Puces"/>
    <w:rsid w:val="006D658F"/>
    <w:pPr>
      <w:numPr>
        <w:numId w:val="10"/>
      </w:numPr>
    </w:pPr>
  </w:style>
  <w:style w:type="character" w:customStyle="1" w:styleId="Hyperlink1">
    <w:name w:val="Hyperlink.1"/>
    <w:basedOn w:val="Aucune"/>
    <w:rsid w:val="006D658F"/>
    <w:rPr>
      <w:u w:val="single" w:color="011892"/>
    </w:rPr>
  </w:style>
  <w:style w:type="character" w:customStyle="1" w:styleId="Hyperlink2">
    <w:name w:val="Hyperlink.2"/>
    <w:basedOn w:val="Aucune"/>
    <w:rsid w:val="006D658F"/>
    <w:rPr>
      <w:u w:val="single"/>
    </w:rPr>
  </w:style>
  <w:style w:type="character" w:customStyle="1" w:styleId="Hyperlink3">
    <w:name w:val="Hyperlink.3"/>
    <w:basedOn w:val="Aucune"/>
    <w:rsid w:val="006D658F"/>
    <w:rPr>
      <w:u w:val="single" w:color="5770BE"/>
    </w:rPr>
  </w:style>
  <w:style w:type="character" w:customStyle="1" w:styleId="Hyperlink4">
    <w:name w:val="Hyperlink.4"/>
    <w:basedOn w:val="Aucune"/>
    <w:rsid w:val="006D658F"/>
    <w:rPr>
      <w:rFonts w:ascii="Arial" w:eastAsia="Arial" w:hAnsi="Arial" w:cs="Arial"/>
      <w:u w:val="single" w:color="011892"/>
    </w:rPr>
  </w:style>
  <w:style w:type="character" w:customStyle="1" w:styleId="Hyperlink5">
    <w:name w:val="Hyperlink.5"/>
    <w:basedOn w:val="Aucune"/>
    <w:rsid w:val="006D658F"/>
    <w:rPr>
      <w:rFonts w:ascii="Arial" w:eastAsia="Arial" w:hAnsi="Arial" w:cs="Arial"/>
      <w:sz w:val="20"/>
      <w:szCs w:val="20"/>
      <w:u w:val="single" w:color="000000"/>
    </w:rPr>
  </w:style>
  <w:style w:type="character" w:customStyle="1" w:styleId="Hyperlink6">
    <w:name w:val="Hyperlink.6"/>
    <w:basedOn w:val="Aucune"/>
    <w:rsid w:val="006D658F"/>
    <w:rPr>
      <w:rFonts w:ascii="Arial" w:eastAsia="Arial" w:hAnsi="Arial" w:cs="Arial"/>
      <w:sz w:val="20"/>
      <w:szCs w:val="20"/>
      <w:u w:val="single" w:color="011892"/>
    </w:rPr>
  </w:style>
  <w:style w:type="paragraph" w:customStyle="1" w:styleId="Default">
    <w:name w:val="Default"/>
    <w:rsid w:val="008D1431"/>
    <w:pPr>
      <w:autoSpaceDE w:val="0"/>
      <w:autoSpaceDN w:val="0"/>
      <w:adjustRightInd w:val="0"/>
    </w:pPr>
    <w:rPr>
      <w:rFonts w:eastAsiaTheme="minorHAnsi"/>
      <w:color w:val="000000"/>
      <w:sz w:val="24"/>
      <w:szCs w:val="24"/>
      <w:lang w:eastAsia="en-US"/>
    </w:rPr>
  </w:style>
  <w:style w:type="paragraph" w:styleId="Corpsdetexte2">
    <w:name w:val="Body Text 2"/>
    <w:basedOn w:val="Normal"/>
    <w:link w:val="Corpsdetexte2Car"/>
    <w:uiPriority w:val="99"/>
    <w:unhideWhenUsed/>
    <w:rsid w:val="00C104D7"/>
    <w:pPr>
      <w:spacing w:after="120" w:line="480" w:lineRule="auto"/>
    </w:pPr>
    <w:rPr>
      <w:rFonts w:eastAsiaTheme="minorHAnsi"/>
      <w:lang w:val="en-US"/>
    </w:rPr>
  </w:style>
  <w:style w:type="character" w:customStyle="1" w:styleId="Corpsdetexte2Car">
    <w:name w:val="Corps de texte 2 Car"/>
    <w:basedOn w:val="Policepardfaut"/>
    <w:link w:val="Corpsdetexte2"/>
    <w:uiPriority w:val="99"/>
    <w:rsid w:val="00C104D7"/>
    <w:rPr>
      <w:rFonts w:eastAsiaTheme="minorHAns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137015">
      <w:bodyDiv w:val="1"/>
      <w:marLeft w:val="0"/>
      <w:marRight w:val="0"/>
      <w:marTop w:val="0"/>
      <w:marBottom w:val="0"/>
      <w:divBdr>
        <w:top w:val="none" w:sz="0" w:space="0" w:color="auto"/>
        <w:left w:val="none" w:sz="0" w:space="0" w:color="auto"/>
        <w:bottom w:val="none" w:sz="0" w:space="0" w:color="auto"/>
        <w:right w:val="none" w:sz="0" w:space="0" w:color="auto"/>
      </w:divBdr>
    </w:div>
    <w:div w:id="418260847">
      <w:bodyDiv w:val="1"/>
      <w:marLeft w:val="0"/>
      <w:marRight w:val="0"/>
      <w:marTop w:val="0"/>
      <w:marBottom w:val="0"/>
      <w:divBdr>
        <w:top w:val="none" w:sz="0" w:space="0" w:color="auto"/>
        <w:left w:val="none" w:sz="0" w:space="0" w:color="auto"/>
        <w:bottom w:val="none" w:sz="0" w:space="0" w:color="auto"/>
        <w:right w:val="none" w:sz="0" w:space="0" w:color="auto"/>
      </w:divBdr>
    </w:div>
    <w:div w:id="507788300">
      <w:bodyDiv w:val="1"/>
      <w:marLeft w:val="0"/>
      <w:marRight w:val="0"/>
      <w:marTop w:val="0"/>
      <w:marBottom w:val="0"/>
      <w:divBdr>
        <w:top w:val="none" w:sz="0" w:space="0" w:color="auto"/>
        <w:left w:val="none" w:sz="0" w:space="0" w:color="auto"/>
        <w:bottom w:val="none" w:sz="0" w:space="0" w:color="auto"/>
        <w:right w:val="none" w:sz="0" w:space="0" w:color="auto"/>
      </w:divBdr>
    </w:div>
    <w:div w:id="907034314">
      <w:bodyDiv w:val="1"/>
      <w:marLeft w:val="0"/>
      <w:marRight w:val="0"/>
      <w:marTop w:val="0"/>
      <w:marBottom w:val="0"/>
      <w:divBdr>
        <w:top w:val="none" w:sz="0" w:space="0" w:color="auto"/>
        <w:left w:val="none" w:sz="0" w:space="0" w:color="auto"/>
        <w:bottom w:val="none" w:sz="0" w:space="0" w:color="auto"/>
        <w:right w:val="none" w:sz="0" w:space="0" w:color="auto"/>
      </w:divBdr>
    </w:div>
    <w:div w:id="1090202576">
      <w:bodyDiv w:val="1"/>
      <w:marLeft w:val="0"/>
      <w:marRight w:val="0"/>
      <w:marTop w:val="0"/>
      <w:marBottom w:val="0"/>
      <w:divBdr>
        <w:top w:val="none" w:sz="0" w:space="0" w:color="auto"/>
        <w:left w:val="none" w:sz="0" w:space="0" w:color="auto"/>
        <w:bottom w:val="none" w:sz="0" w:space="0" w:color="auto"/>
        <w:right w:val="none" w:sz="0" w:space="0" w:color="auto"/>
      </w:divBdr>
    </w:div>
    <w:div w:id="1212184495">
      <w:bodyDiv w:val="1"/>
      <w:marLeft w:val="0"/>
      <w:marRight w:val="0"/>
      <w:marTop w:val="0"/>
      <w:marBottom w:val="0"/>
      <w:divBdr>
        <w:top w:val="none" w:sz="0" w:space="0" w:color="auto"/>
        <w:left w:val="none" w:sz="0" w:space="0" w:color="auto"/>
        <w:bottom w:val="none" w:sz="0" w:space="0" w:color="auto"/>
        <w:right w:val="none" w:sz="0" w:space="0" w:color="auto"/>
      </w:divBdr>
    </w:div>
    <w:div w:id="1941452044">
      <w:bodyDiv w:val="1"/>
      <w:marLeft w:val="0"/>
      <w:marRight w:val="0"/>
      <w:marTop w:val="0"/>
      <w:marBottom w:val="0"/>
      <w:divBdr>
        <w:top w:val="none" w:sz="0" w:space="0" w:color="auto"/>
        <w:left w:val="none" w:sz="0" w:space="0" w:color="auto"/>
        <w:bottom w:val="none" w:sz="0" w:space="0" w:color="auto"/>
        <w:right w:val="none" w:sz="0" w:space="0" w:color="auto"/>
      </w:divBdr>
    </w:div>
    <w:div w:id="21440399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mailto:j.-jacques.neiss@ac-besancon.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escription0 xmlns="2c7ddd52-0a06-43b1-a35c-dcb15ea2e3f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3AB55E0CC5DA459F57F5A42893F46A005A087D358B12CA4E82A8A8BA9B8A8CF200D3544DBFAD4F664AA25DF68E6D1F0A9E00689F2856DFEDCE40890FDCED81A7DFC9005D57C802836FCB44B44B7372FB2B7972" ma:contentTypeVersion="2" ma:contentTypeDescription="Crée un document." ma:contentTypeScope="" ma:versionID="5a60f89c127121cb1fddd53ae7c254b1">
  <xsd:schema xmlns:xsd="http://www.w3.org/2001/XMLSchema" xmlns:xs="http://www.w3.org/2001/XMLSchema" xmlns:p="http://schemas.microsoft.com/office/2006/metadata/properties" xmlns:ns2="2c7ddd52-0a06-43b1-a35c-dcb15ea2e3f4" targetNamespace="http://schemas.microsoft.com/office/2006/metadata/properties" ma:root="true" ma:fieldsID="d5f738a9b3eb3c0a5db9868b5f12e787" ns2:_="">
    <xsd:import namespace="2c7ddd52-0a06-43b1-a35c-dcb15ea2e3f4"/>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7ddd52-0a06-43b1-a35c-dcb15ea2e3f4" elementFormDefault="qualified">
    <xsd:import namespace="http://schemas.microsoft.com/office/2006/documentManagement/types"/>
    <xsd:import namespace="http://schemas.microsoft.com/office/infopath/2007/PartnerControls"/>
    <xsd:element name="Description0" ma:index="8" nillable="true" ma:displayName="Description" ma:description="Description du document" ma:internalName="Description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ma:readOnly="true"/>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99A72-D46F-4EB7-95EE-C9D88CD40770}">
  <ds:schemaRefs>
    <ds:schemaRef ds:uri="http://schemas.microsoft.com/office/2006/metadata/properties"/>
    <ds:schemaRef ds:uri="2c7ddd52-0a06-43b1-a35c-dcb15ea2e3f4"/>
  </ds:schemaRefs>
</ds:datastoreItem>
</file>

<file path=customXml/itemProps2.xml><?xml version="1.0" encoding="utf-8"?>
<ds:datastoreItem xmlns:ds="http://schemas.openxmlformats.org/officeDocument/2006/customXml" ds:itemID="{6CC45AC1-0A9F-4D96-9656-F15C0B3873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7ddd52-0a06-43b1-a35c-dcb15ea2e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C3AA01-0BFC-4AD5-AF10-906023D86948}">
  <ds:schemaRefs>
    <ds:schemaRef ds:uri="http://schemas.microsoft.com/sharepoint/v3/contenttype/forms"/>
  </ds:schemaRefs>
</ds:datastoreItem>
</file>

<file path=customXml/itemProps4.xml><?xml version="1.0" encoding="utf-8"?>
<ds:datastoreItem xmlns:ds="http://schemas.openxmlformats.org/officeDocument/2006/customXml" ds:itemID="{C21CDE37-34DD-4462-BF77-9D3C6A66C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427</Words>
  <Characters>2352</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superu</cp:lastModifiedBy>
  <cp:revision>4</cp:revision>
  <cp:lastPrinted>2021-09-14T12:21:00Z</cp:lastPrinted>
  <dcterms:created xsi:type="dcterms:W3CDTF">2022-11-29T13:10:00Z</dcterms:created>
  <dcterms:modified xsi:type="dcterms:W3CDTF">2022-12-06T08:09:00Z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y fmtid="{D5CDD505-2E9C-101B-9397-08002B2CF9AE}" pid="5" name="ContentTypeId">
    <vt:lpwstr>0x010100873AB55E0CC5DA459F57F5A42893F46A005A087D358B12CA4E82A8A8BA9B8A8CF200D3544DBFAD4F664AA25DF68E6D1F0A9E00689F2856DFEDCE40890FDCED81A7DFC9005D57C802836FCB44B44B7372FB2B7972</vt:lpwstr>
  </property>
</Properties>
</file>