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8D00D" w14:textId="63EED432" w:rsidR="00B94EA8" w:rsidRPr="00D13E24" w:rsidRDefault="00B02C97" w:rsidP="00D54524">
      <w:pPr>
        <w:spacing w:before="100" w:beforeAutospacing="1" w:after="100" w:afterAutospacing="1" w:line="240" w:lineRule="auto"/>
        <w:jc w:val="center"/>
        <w:outlineLvl w:val="0"/>
        <w:rPr>
          <w:rFonts w:ascii="Arial" w:eastAsia="Times New Roman" w:hAnsi="Arial" w:cs="Arial"/>
          <w:b/>
          <w:bCs/>
          <w:kern w:val="36"/>
          <w:sz w:val="48"/>
          <w:szCs w:val="48"/>
          <w:lang w:eastAsia="fr-FR"/>
        </w:rPr>
      </w:pPr>
      <w:r w:rsidRPr="00D13E24">
        <w:rPr>
          <w:rFonts w:ascii="Arial" w:eastAsia="Times New Roman" w:hAnsi="Arial" w:cs="Arial"/>
          <w:b/>
          <w:bCs/>
          <w:kern w:val="36"/>
          <w:sz w:val="48"/>
          <w:szCs w:val="48"/>
          <w:lang w:eastAsia="fr-FR"/>
        </w:rPr>
        <w:t>Congés de formation</w:t>
      </w:r>
      <w:r w:rsidR="005422EF">
        <w:rPr>
          <w:rFonts w:ascii="Arial" w:eastAsia="Times New Roman" w:hAnsi="Arial" w:cs="Arial"/>
          <w:b/>
          <w:bCs/>
          <w:kern w:val="36"/>
          <w:sz w:val="48"/>
          <w:szCs w:val="48"/>
          <w:lang w:eastAsia="fr-FR"/>
        </w:rPr>
        <w:t xml:space="preserve"> </w:t>
      </w:r>
      <w:r w:rsidR="001178A0">
        <w:rPr>
          <w:rFonts w:ascii="Arial" w:eastAsia="Times New Roman" w:hAnsi="Arial" w:cs="Arial"/>
          <w:b/>
          <w:bCs/>
          <w:kern w:val="36"/>
          <w:sz w:val="48"/>
          <w:szCs w:val="48"/>
          <w:lang w:eastAsia="fr-FR"/>
        </w:rPr>
        <w:t>p</w:t>
      </w:r>
      <w:r w:rsidR="005422EF">
        <w:rPr>
          <w:rFonts w:ascii="Arial" w:eastAsia="Times New Roman" w:hAnsi="Arial" w:cs="Arial"/>
          <w:b/>
          <w:bCs/>
          <w:kern w:val="36"/>
          <w:sz w:val="48"/>
          <w:szCs w:val="48"/>
          <w:lang w:eastAsia="fr-FR"/>
        </w:rPr>
        <w:t>rofessionnel</w:t>
      </w:r>
      <w:r w:rsidR="001178A0">
        <w:rPr>
          <w:rFonts w:ascii="Arial" w:eastAsia="Times New Roman" w:hAnsi="Arial" w:cs="Arial"/>
          <w:b/>
          <w:bCs/>
          <w:kern w:val="36"/>
          <w:sz w:val="48"/>
          <w:szCs w:val="48"/>
          <w:lang w:eastAsia="fr-FR"/>
        </w:rPr>
        <w:t>le</w:t>
      </w:r>
      <w:r w:rsidRPr="00D13E24">
        <w:rPr>
          <w:rFonts w:ascii="Arial" w:eastAsia="Times New Roman" w:hAnsi="Arial" w:cs="Arial"/>
          <w:b/>
          <w:bCs/>
          <w:kern w:val="36"/>
          <w:sz w:val="48"/>
          <w:szCs w:val="48"/>
          <w:lang w:eastAsia="fr-FR"/>
        </w:rPr>
        <w:t xml:space="preserve"> 202</w:t>
      </w:r>
      <w:r w:rsidR="00D54524">
        <w:rPr>
          <w:rFonts w:ascii="Arial" w:eastAsia="Times New Roman" w:hAnsi="Arial" w:cs="Arial"/>
          <w:b/>
          <w:bCs/>
          <w:kern w:val="36"/>
          <w:sz w:val="48"/>
          <w:szCs w:val="48"/>
          <w:lang w:eastAsia="fr-FR"/>
        </w:rPr>
        <w:t>4</w:t>
      </w:r>
      <w:r w:rsidR="00B94EA8" w:rsidRPr="00D13E24">
        <w:rPr>
          <w:rFonts w:ascii="Arial" w:eastAsia="Times New Roman" w:hAnsi="Arial" w:cs="Arial"/>
          <w:b/>
          <w:bCs/>
          <w:kern w:val="36"/>
          <w:sz w:val="48"/>
          <w:szCs w:val="48"/>
          <w:lang w:eastAsia="fr-FR"/>
        </w:rPr>
        <w:t>-20</w:t>
      </w:r>
      <w:r w:rsidR="001E0804" w:rsidRPr="00D13E24">
        <w:rPr>
          <w:rFonts w:ascii="Arial" w:eastAsia="Times New Roman" w:hAnsi="Arial" w:cs="Arial"/>
          <w:b/>
          <w:bCs/>
          <w:kern w:val="36"/>
          <w:sz w:val="48"/>
          <w:szCs w:val="48"/>
          <w:lang w:eastAsia="fr-FR"/>
        </w:rPr>
        <w:t>2</w:t>
      </w:r>
      <w:r w:rsidR="00D54524">
        <w:rPr>
          <w:rFonts w:ascii="Arial" w:eastAsia="Times New Roman" w:hAnsi="Arial" w:cs="Arial"/>
          <w:b/>
          <w:bCs/>
          <w:kern w:val="36"/>
          <w:sz w:val="48"/>
          <w:szCs w:val="48"/>
          <w:lang w:eastAsia="fr-FR"/>
        </w:rPr>
        <w:t>5</w:t>
      </w:r>
    </w:p>
    <w:p w14:paraId="54F283AC" w14:textId="0BF06E98" w:rsidR="00B94EA8" w:rsidRPr="00D13E24" w:rsidRDefault="00B94EA8" w:rsidP="00892678">
      <w:pPr>
        <w:spacing w:before="100" w:beforeAutospacing="1" w:after="100" w:afterAutospacing="1" w:line="240" w:lineRule="auto"/>
        <w:jc w:val="both"/>
        <w:rPr>
          <w:rFonts w:ascii="Arial" w:eastAsia="Times New Roman" w:hAnsi="Arial" w:cs="Arial"/>
          <w:sz w:val="24"/>
          <w:szCs w:val="24"/>
          <w:lang w:eastAsia="fr-FR"/>
        </w:rPr>
      </w:pPr>
      <w:r w:rsidRPr="00D13E24">
        <w:rPr>
          <w:rFonts w:ascii="Arial" w:eastAsia="Times New Roman" w:hAnsi="Arial" w:cs="Arial"/>
          <w:sz w:val="24"/>
          <w:szCs w:val="24"/>
          <w:lang w:eastAsia="fr-FR"/>
        </w:rPr>
        <w:t>Informations et dispositions relatives à la demande de congé pour formation professio</w:t>
      </w:r>
      <w:r w:rsidR="001E0804" w:rsidRPr="00D13E24">
        <w:rPr>
          <w:rFonts w:ascii="Arial" w:eastAsia="Times New Roman" w:hAnsi="Arial" w:cs="Arial"/>
          <w:sz w:val="24"/>
          <w:szCs w:val="24"/>
          <w:lang w:eastAsia="fr-FR"/>
        </w:rPr>
        <w:t>nnelle pour l’année scolaire 202</w:t>
      </w:r>
      <w:r w:rsidR="00D54524">
        <w:rPr>
          <w:rFonts w:ascii="Arial" w:eastAsia="Times New Roman" w:hAnsi="Arial" w:cs="Arial"/>
          <w:sz w:val="24"/>
          <w:szCs w:val="24"/>
          <w:lang w:eastAsia="fr-FR"/>
        </w:rPr>
        <w:t>4</w:t>
      </w:r>
      <w:r w:rsidRPr="00D13E24">
        <w:rPr>
          <w:rFonts w:ascii="Arial" w:eastAsia="Times New Roman" w:hAnsi="Arial" w:cs="Arial"/>
          <w:sz w:val="24"/>
          <w:szCs w:val="24"/>
          <w:lang w:eastAsia="fr-FR"/>
        </w:rPr>
        <w:t>-20</w:t>
      </w:r>
      <w:r w:rsidR="001E0804" w:rsidRPr="00D13E24">
        <w:rPr>
          <w:rFonts w:ascii="Arial" w:eastAsia="Times New Roman" w:hAnsi="Arial" w:cs="Arial"/>
          <w:sz w:val="24"/>
          <w:szCs w:val="24"/>
          <w:lang w:eastAsia="fr-FR"/>
        </w:rPr>
        <w:t>2</w:t>
      </w:r>
      <w:r w:rsidR="00D54524">
        <w:rPr>
          <w:rFonts w:ascii="Arial" w:eastAsia="Times New Roman" w:hAnsi="Arial" w:cs="Arial"/>
          <w:sz w:val="24"/>
          <w:szCs w:val="24"/>
          <w:lang w:eastAsia="fr-FR"/>
        </w:rPr>
        <w:t>5</w:t>
      </w:r>
      <w:r w:rsidR="000B3A7D">
        <w:rPr>
          <w:rFonts w:ascii="Arial" w:eastAsia="Times New Roman" w:hAnsi="Arial" w:cs="Arial"/>
          <w:sz w:val="24"/>
          <w:szCs w:val="24"/>
          <w:lang w:eastAsia="fr-FR"/>
        </w:rPr>
        <w:t>.</w:t>
      </w:r>
    </w:p>
    <w:p w14:paraId="76B24E79" w14:textId="77777777" w:rsidR="00B94EA8" w:rsidRPr="00D13E24" w:rsidRDefault="00B94EA8" w:rsidP="00892678">
      <w:pPr>
        <w:spacing w:before="100" w:beforeAutospacing="1" w:after="100" w:afterAutospacing="1" w:line="240" w:lineRule="auto"/>
        <w:jc w:val="both"/>
        <w:outlineLvl w:val="2"/>
        <w:rPr>
          <w:rFonts w:ascii="Arial" w:eastAsia="Times New Roman" w:hAnsi="Arial" w:cs="Arial"/>
          <w:b/>
          <w:bCs/>
          <w:sz w:val="27"/>
          <w:szCs w:val="27"/>
          <w:lang w:eastAsia="fr-FR"/>
        </w:rPr>
      </w:pPr>
      <w:bookmarkStart w:id="0" w:name="textes-reglementaires"/>
      <w:bookmarkStart w:id="1" w:name="a1"/>
      <w:bookmarkEnd w:id="0"/>
      <w:bookmarkEnd w:id="1"/>
      <w:r w:rsidRPr="00D13E24">
        <w:rPr>
          <w:rFonts w:ascii="Arial" w:eastAsia="Times New Roman" w:hAnsi="Arial" w:cs="Arial"/>
          <w:b/>
          <w:bCs/>
          <w:sz w:val="27"/>
          <w:szCs w:val="27"/>
          <w:lang w:eastAsia="fr-FR"/>
        </w:rPr>
        <w:t xml:space="preserve">Référence </w:t>
      </w:r>
    </w:p>
    <w:p w14:paraId="317974DD" w14:textId="77777777" w:rsidR="00B94EA8" w:rsidRPr="00D13E24" w:rsidRDefault="00DB302C" w:rsidP="00892678">
      <w:pPr>
        <w:spacing w:before="100" w:beforeAutospacing="1" w:after="100" w:afterAutospacing="1" w:line="240" w:lineRule="auto"/>
        <w:jc w:val="both"/>
        <w:rPr>
          <w:rFonts w:ascii="Arial" w:eastAsia="Times New Roman" w:hAnsi="Arial" w:cs="Arial"/>
          <w:sz w:val="24"/>
          <w:szCs w:val="24"/>
          <w:lang w:eastAsia="fr-FR"/>
        </w:rPr>
      </w:pPr>
      <w:r w:rsidRPr="00D13E24">
        <w:rPr>
          <w:rFonts w:ascii="Arial" w:eastAsia="Times New Roman" w:hAnsi="Arial" w:cs="Arial"/>
          <w:sz w:val="24"/>
          <w:szCs w:val="24"/>
          <w:lang w:eastAsia="fr-FR"/>
        </w:rPr>
        <w:t xml:space="preserve">Décret n° 2007-1470 du 15 octobre 2007 </w:t>
      </w:r>
      <w:r w:rsidR="00B94EA8" w:rsidRPr="00D13E24">
        <w:rPr>
          <w:rFonts w:ascii="Arial" w:eastAsia="Times New Roman" w:hAnsi="Arial" w:cs="Arial"/>
          <w:sz w:val="24"/>
          <w:szCs w:val="24"/>
          <w:lang w:eastAsia="fr-FR"/>
        </w:rPr>
        <w:t>modifié relatif à la formation professionnelle tout au long de la vie des fonctionnaires de l’État.</w:t>
      </w:r>
    </w:p>
    <w:p w14:paraId="1B851456" w14:textId="77777777" w:rsidR="00B94EA8" w:rsidRPr="00D13E24" w:rsidRDefault="00B94EA8" w:rsidP="00892678">
      <w:pPr>
        <w:spacing w:before="100" w:beforeAutospacing="1" w:after="100" w:afterAutospacing="1" w:line="240" w:lineRule="auto"/>
        <w:jc w:val="both"/>
        <w:outlineLvl w:val="2"/>
        <w:rPr>
          <w:rFonts w:ascii="Arial" w:eastAsia="Times New Roman" w:hAnsi="Arial" w:cs="Arial"/>
          <w:b/>
          <w:bCs/>
          <w:sz w:val="27"/>
          <w:szCs w:val="27"/>
          <w:lang w:eastAsia="fr-FR"/>
        </w:rPr>
      </w:pPr>
      <w:bookmarkStart w:id="2" w:name="conditions-generales-1"/>
      <w:bookmarkStart w:id="3" w:name="a2"/>
      <w:bookmarkEnd w:id="2"/>
      <w:bookmarkEnd w:id="3"/>
      <w:r w:rsidRPr="00D13E24">
        <w:rPr>
          <w:rFonts w:ascii="Arial" w:eastAsia="Times New Roman" w:hAnsi="Arial" w:cs="Arial"/>
          <w:b/>
          <w:bCs/>
          <w:sz w:val="27"/>
          <w:szCs w:val="27"/>
          <w:lang w:eastAsia="fr-FR"/>
        </w:rPr>
        <w:t>Conditions générales</w:t>
      </w:r>
    </w:p>
    <w:p w14:paraId="5B69D6BF" w14:textId="77777777" w:rsidR="00B94EA8" w:rsidRPr="00D13E24" w:rsidRDefault="00B94EA8" w:rsidP="00892678">
      <w:pPr>
        <w:spacing w:before="100" w:beforeAutospacing="1" w:after="100" w:afterAutospacing="1" w:line="240" w:lineRule="auto"/>
        <w:jc w:val="both"/>
        <w:outlineLvl w:val="3"/>
        <w:rPr>
          <w:rFonts w:ascii="Arial" w:eastAsia="Times New Roman" w:hAnsi="Arial" w:cs="Arial"/>
          <w:b/>
          <w:bCs/>
          <w:sz w:val="24"/>
          <w:szCs w:val="24"/>
          <w:lang w:eastAsia="fr-FR"/>
        </w:rPr>
      </w:pPr>
      <w:r w:rsidRPr="00D13E24">
        <w:rPr>
          <w:rFonts w:ascii="Arial" w:eastAsia="Times New Roman" w:hAnsi="Arial" w:cs="Arial"/>
          <w:b/>
          <w:bCs/>
          <w:sz w:val="24"/>
          <w:szCs w:val="24"/>
          <w:lang w:eastAsia="fr-FR"/>
        </w:rPr>
        <w:t>Personnels concernés</w:t>
      </w:r>
    </w:p>
    <w:p w14:paraId="06603D60" w14:textId="77777777" w:rsidR="00B94EA8" w:rsidRPr="00D13E24" w:rsidRDefault="00B94EA8" w:rsidP="00892678">
      <w:pPr>
        <w:spacing w:before="100" w:beforeAutospacing="1" w:after="100" w:afterAutospacing="1" w:line="240" w:lineRule="auto"/>
        <w:jc w:val="both"/>
        <w:rPr>
          <w:rFonts w:ascii="Arial" w:eastAsia="Times New Roman" w:hAnsi="Arial" w:cs="Arial"/>
          <w:sz w:val="24"/>
          <w:szCs w:val="24"/>
          <w:lang w:eastAsia="fr-FR"/>
        </w:rPr>
      </w:pPr>
      <w:r w:rsidRPr="00D13E24">
        <w:rPr>
          <w:rFonts w:ascii="Arial" w:eastAsia="Times New Roman" w:hAnsi="Arial" w:cs="Arial"/>
          <w:sz w:val="24"/>
          <w:szCs w:val="24"/>
          <w:lang w:eastAsia="fr-FR"/>
        </w:rPr>
        <w:t>Peuvent prétendre à un congé de formation professionnelle, les personnels enseignants titulaires, en position d’activité, ayant accompli au moins trois années de services effectifs dans l’administration, en qualité de titulaire, stagiaire ou agent non titulaire.</w:t>
      </w:r>
      <w:r w:rsidRPr="00D13E24">
        <w:rPr>
          <w:rFonts w:ascii="Arial" w:eastAsia="Times New Roman" w:hAnsi="Arial" w:cs="Arial"/>
          <w:sz w:val="24"/>
          <w:szCs w:val="24"/>
          <w:lang w:eastAsia="fr-FR"/>
        </w:rPr>
        <w:br/>
        <w:t>Les services à temps partiel sont pris en compte au prorata de la durée.</w:t>
      </w:r>
      <w:r w:rsidRPr="00D13E24">
        <w:rPr>
          <w:rFonts w:ascii="Arial" w:eastAsia="Times New Roman" w:hAnsi="Arial" w:cs="Arial"/>
          <w:sz w:val="24"/>
          <w:szCs w:val="24"/>
          <w:lang w:eastAsia="fr-FR"/>
        </w:rPr>
        <w:br/>
        <w:t>Par ailleurs, la partie du stage accomplie dans un centre de formation ou comportant la dispense d’un enseignement professionnel ne peut être prise en compte.</w:t>
      </w:r>
    </w:p>
    <w:p w14:paraId="351F3323" w14:textId="77777777" w:rsidR="00B94EA8" w:rsidRPr="00D13E24" w:rsidRDefault="00B94EA8" w:rsidP="00892678">
      <w:pPr>
        <w:spacing w:before="100" w:beforeAutospacing="1" w:after="100" w:afterAutospacing="1" w:line="240" w:lineRule="auto"/>
        <w:jc w:val="both"/>
        <w:outlineLvl w:val="3"/>
        <w:rPr>
          <w:rFonts w:ascii="Arial" w:eastAsia="Times New Roman" w:hAnsi="Arial" w:cs="Arial"/>
          <w:b/>
          <w:bCs/>
          <w:sz w:val="24"/>
          <w:szCs w:val="24"/>
          <w:lang w:eastAsia="fr-FR"/>
        </w:rPr>
      </w:pPr>
      <w:r w:rsidRPr="00D13E24">
        <w:rPr>
          <w:rFonts w:ascii="Arial" w:eastAsia="Times New Roman" w:hAnsi="Arial" w:cs="Arial"/>
          <w:b/>
          <w:bCs/>
          <w:sz w:val="24"/>
          <w:szCs w:val="24"/>
          <w:lang w:eastAsia="fr-FR"/>
        </w:rPr>
        <w:t>Nature de la formation</w:t>
      </w:r>
    </w:p>
    <w:p w14:paraId="08F9A673" w14:textId="77777777" w:rsidR="00B94EA8" w:rsidRPr="00D13E24" w:rsidRDefault="00B94EA8" w:rsidP="00892678">
      <w:pPr>
        <w:spacing w:before="100" w:beforeAutospacing="1" w:after="100" w:afterAutospacing="1" w:line="240" w:lineRule="auto"/>
        <w:jc w:val="both"/>
        <w:rPr>
          <w:rFonts w:ascii="Arial" w:eastAsia="Times New Roman" w:hAnsi="Arial" w:cs="Arial"/>
          <w:sz w:val="24"/>
          <w:szCs w:val="24"/>
          <w:lang w:eastAsia="fr-FR"/>
        </w:rPr>
      </w:pPr>
      <w:r w:rsidRPr="00D13E24">
        <w:rPr>
          <w:rFonts w:ascii="Arial" w:eastAsia="Times New Roman" w:hAnsi="Arial" w:cs="Arial"/>
          <w:sz w:val="24"/>
          <w:szCs w:val="24"/>
          <w:lang w:eastAsia="fr-FR"/>
        </w:rPr>
        <w:t>Outre les actions de formation organisées par l’administration ou à son initiative, les fonctionnaires ont la possibilité de demander un congé de formation professionnelle afin de parfaire leur formation personnelle.</w:t>
      </w:r>
    </w:p>
    <w:p w14:paraId="6C73505B" w14:textId="77777777" w:rsidR="00B94EA8" w:rsidRPr="00D13E24" w:rsidRDefault="00B94EA8" w:rsidP="00892678">
      <w:pPr>
        <w:spacing w:before="100" w:beforeAutospacing="1" w:after="100" w:afterAutospacing="1" w:line="240" w:lineRule="auto"/>
        <w:jc w:val="both"/>
        <w:rPr>
          <w:rFonts w:ascii="Arial" w:eastAsia="Times New Roman" w:hAnsi="Arial" w:cs="Arial"/>
          <w:sz w:val="24"/>
          <w:szCs w:val="24"/>
          <w:lang w:eastAsia="fr-FR"/>
        </w:rPr>
      </w:pPr>
      <w:r w:rsidRPr="00D13E24">
        <w:rPr>
          <w:rFonts w:ascii="Arial" w:eastAsia="Times New Roman" w:hAnsi="Arial" w:cs="Arial"/>
          <w:sz w:val="24"/>
          <w:szCs w:val="24"/>
          <w:lang w:eastAsia="fr-FR"/>
        </w:rPr>
        <w:t>Les actions choisies doivent avoir reçu l’agrément de l’État</w:t>
      </w:r>
      <w:r w:rsidR="00DB302C" w:rsidRPr="00D13E24">
        <w:rPr>
          <w:rFonts w:ascii="Arial" w:eastAsia="Times New Roman" w:hAnsi="Arial" w:cs="Arial"/>
          <w:sz w:val="24"/>
          <w:szCs w:val="24"/>
          <w:lang w:eastAsia="fr-FR"/>
        </w:rPr>
        <w:t xml:space="preserve"> (arrêté du 23/07/1981 – JO du 04/08/1981)</w:t>
      </w:r>
      <w:r w:rsidRPr="00D13E24">
        <w:rPr>
          <w:rFonts w:ascii="Arial" w:eastAsia="Times New Roman" w:hAnsi="Arial" w:cs="Arial"/>
          <w:sz w:val="24"/>
          <w:szCs w:val="24"/>
          <w:lang w:eastAsia="fr-FR"/>
        </w:rPr>
        <w:t xml:space="preserve"> à l’exception des stages organisés par un établissement public de formation ou d’enseignement. Les pièces justificatives devront être transmises avec le dossier de demande de candidature.</w:t>
      </w:r>
    </w:p>
    <w:p w14:paraId="1EDEB74F" w14:textId="77777777" w:rsidR="00B94EA8" w:rsidRPr="00D13E24" w:rsidRDefault="00B94EA8" w:rsidP="00892678">
      <w:pPr>
        <w:spacing w:before="100" w:beforeAutospacing="1" w:after="100" w:afterAutospacing="1" w:line="240" w:lineRule="auto"/>
        <w:jc w:val="both"/>
        <w:outlineLvl w:val="3"/>
        <w:rPr>
          <w:rFonts w:ascii="Arial" w:eastAsia="Times New Roman" w:hAnsi="Arial" w:cs="Arial"/>
          <w:b/>
          <w:bCs/>
          <w:sz w:val="24"/>
          <w:szCs w:val="24"/>
          <w:lang w:eastAsia="fr-FR"/>
        </w:rPr>
      </w:pPr>
      <w:r w:rsidRPr="00D13E24">
        <w:rPr>
          <w:rFonts w:ascii="Arial" w:eastAsia="Times New Roman" w:hAnsi="Arial" w:cs="Arial"/>
          <w:b/>
          <w:bCs/>
          <w:sz w:val="24"/>
          <w:szCs w:val="24"/>
          <w:lang w:eastAsia="fr-FR"/>
        </w:rPr>
        <w:t>Durée</w:t>
      </w:r>
    </w:p>
    <w:p w14:paraId="612B1C1A" w14:textId="77777777" w:rsidR="00B94EA8" w:rsidRPr="00D13E24" w:rsidRDefault="00B94EA8" w:rsidP="00892678">
      <w:pPr>
        <w:spacing w:before="100" w:beforeAutospacing="1" w:after="100" w:afterAutospacing="1" w:line="240" w:lineRule="auto"/>
        <w:jc w:val="both"/>
        <w:rPr>
          <w:rFonts w:ascii="Arial" w:eastAsia="Times New Roman" w:hAnsi="Arial" w:cs="Arial"/>
          <w:sz w:val="24"/>
          <w:szCs w:val="24"/>
          <w:lang w:eastAsia="fr-FR"/>
        </w:rPr>
      </w:pPr>
      <w:r w:rsidRPr="00D13E24">
        <w:rPr>
          <w:rFonts w:ascii="Arial" w:eastAsia="Times New Roman" w:hAnsi="Arial" w:cs="Arial"/>
          <w:sz w:val="24"/>
          <w:szCs w:val="24"/>
          <w:lang w:eastAsia="fr-FR"/>
        </w:rPr>
        <w:t>Elle ne peut excéder trois années pour l’ensemble de la carrière.</w:t>
      </w:r>
      <w:r w:rsidRPr="00D13E24">
        <w:rPr>
          <w:rFonts w:ascii="Arial" w:eastAsia="Times New Roman" w:hAnsi="Arial" w:cs="Arial"/>
          <w:sz w:val="24"/>
          <w:szCs w:val="24"/>
          <w:lang w:eastAsia="fr-FR"/>
        </w:rPr>
        <w:br/>
        <w:t>Le congé de formation peut être pris en une seule fois ou bien réparti tout au long de la carrière à temps plein ou fractionné pour une durée qui ne peut être inférieure à un mois à temps plein.</w:t>
      </w:r>
    </w:p>
    <w:p w14:paraId="4DE1F972" w14:textId="40EDE546" w:rsidR="00B94EA8" w:rsidRDefault="00B94EA8" w:rsidP="00892678">
      <w:pPr>
        <w:spacing w:before="100" w:beforeAutospacing="1" w:after="100" w:afterAutospacing="1" w:line="240" w:lineRule="auto"/>
        <w:jc w:val="both"/>
        <w:rPr>
          <w:rFonts w:ascii="Arial" w:eastAsia="Times New Roman" w:hAnsi="Arial" w:cs="Arial"/>
          <w:sz w:val="24"/>
          <w:szCs w:val="24"/>
          <w:lang w:eastAsia="fr-FR"/>
        </w:rPr>
      </w:pPr>
      <w:r w:rsidRPr="00D13E24">
        <w:rPr>
          <w:rFonts w:ascii="Arial" w:eastAsia="Times New Roman" w:hAnsi="Arial" w:cs="Arial"/>
          <w:b/>
          <w:bCs/>
          <w:sz w:val="24"/>
          <w:szCs w:val="24"/>
          <w:lang w:eastAsia="fr-FR"/>
        </w:rPr>
        <w:t>Nota bene</w:t>
      </w:r>
      <w:r w:rsidRPr="00D13E24">
        <w:rPr>
          <w:rFonts w:ascii="Arial" w:eastAsia="Times New Roman" w:hAnsi="Arial" w:cs="Arial"/>
          <w:sz w:val="24"/>
          <w:szCs w:val="24"/>
          <w:lang w:eastAsia="fr-FR"/>
        </w:rPr>
        <w:t> : le temps passé en congé de formation est valable pour l’ancienneté et compte également pour le droit à pension. Pour</w:t>
      </w:r>
      <w:r w:rsidR="002C1B3F" w:rsidRPr="00D13E24">
        <w:rPr>
          <w:rFonts w:ascii="Arial" w:eastAsia="Times New Roman" w:hAnsi="Arial" w:cs="Arial"/>
          <w:sz w:val="24"/>
          <w:szCs w:val="24"/>
          <w:lang w:eastAsia="fr-FR"/>
        </w:rPr>
        <w:t xml:space="preserve"> l</w:t>
      </w:r>
      <w:r w:rsidRPr="00D13E24">
        <w:rPr>
          <w:rFonts w:ascii="Arial" w:eastAsia="Times New Roman" w:hAnsi="Arial" w:cs="Arial"/>
          <w:sz w:val="24"/>
          <w:szCs w:val="24"/>
          <w:lang w:eastAsia="fr-FR"/>
        </w:rPr>
        <w:t>es instituteurs, le temps passé en congé de formation n’est pas considéré comme une période de services actifs pour la retraite.</w:t>
      </w:r>
    </w:p>
    <w:p w14:paraId="018184E7" w14:textId="77777777" w:rsidR="002D0A18" w:rsidRPr="00D13E24" w:rsidRDefault="002D0A18" w:rsidP="00892678">
      <w:pPr>
        <w:spacing w:before="100" w:beforeAutospacing="1" w:after="100" w:afterAutospacing="1" w:line="240" w:lineRule="auto"/>
        <w:jc w:val="both"/>
        <w:rPr>
          <w:rFonts w:ascii="Arial" w:eastAsia="Times New Roman" w:hAnsi="Arial" w:cs="Arial"/>
          <w:sz w:val="24"/>
          <w:szCs w:val="24"/>
          <w:lang w:eastAsia="fr-FR"/>
        </w:rPr>
      </w:pPr>
    </w:p>
    <w:p w14:paraId="712B68BF" w14:textId="77777777" w:rsidR="00B94EA8" w:rsidRPr="00D13E24" w:rsidRDefault="00B94EA8" w:rsidP="00892678">
      <w:pPr>
        <w:spacing w:before="100" w:beforeAutospacing="1" w:after="100" w:afterAutospacing="1" w:line="240" w:lineRule="auto"/>
        <w:jc w:val="both"/>
        <w:outlineLvl w:val="3"/>
        <w:rPr>
          <w:rFonts w:ascii="Arial" w:eastAsia="Times New Roman" w:hAnsi="Arial" w:cs="Arial"/>
          <w:b/>
          <w:bCs/>
          <w:sz w:val="24"/>
          <w:szCs w:val="24"/>
          <w:lang w:eastAsia="fr-FR"/>
        </w:rPr>
      </w:pPr>
      <w:r w:rsidRPr="00D13E24">
        <w:rPr>
          <w:rFonts w:ascii="Arial" w:eastAsia="Times New Roman" w:hAnsi="Arial" w:cs="Arial"/>
          <w:b/>
          <w:bCs/>
          <w:sz w:val="24"/>
          <w:szCs w:val="24"/>
          <w:lang w:eastAsia="fr-FR"/>
        </w:rPr>
        <w:lastRenderedPageBreak/>
        <w:t>Régime de rémunération</w:t>
      </w:r>
    </w:p>
    <w:p w14:paraId="295E5B87" w14:textId="77777777" w:rsidR="00B94EA8" w:rsidRPr="00D13E24" w:rsidRDefault="00B94EA8" w:rsidP="00892678">
      <w:pPr>
        <w:spacing w:before="100" w:beforeAutospacing="1" w:after="100" w:afterAutospacing="1" w:line="240" w:lineRule="auto"/>
        <w:jc w:val="both"/>
        <w:rPr>
          <w:rFonts w:ascii="Arial" w:eastAsia="Times New Roman" w:hAnsi="Arial" w:cs="Arial"/>
          <w:sz w:val="24"/>
          <w:szCs w:val="24"/>
          <w:lang w:eastAsia="fr-FR"/>
        </w:rPr>
      </w:pPr>
      <w:r w:rsidRPr="00D13E24">
        <w:rPr>
          <w:rFonts w:ascii="Arial" w:eastAsia="Times New Roman" w:hAnsi="Arial" w:cs="Arial"/>
          <w:sz w:val="24"/>
          <w:szCs w:val="24"/>
          <w:lang w:eastAsia="fr-FR"/>
        </w:rPr>
        <w:t>Le fonctionnaire perçoit une indemnité forfaitaire pendant une période limitée à 12 mois. Au-delà de cette période le congé de formation est non rémunéré. L’indemnité mensuelle forfaitaire est égale à 85 % du traitement brut et de l’indemnité de résidence qu’il percevait au moment de sa mise en congé. Le montant de cette indemnité ne peut toutefois excéder le traitement et l’indemnité de résidence afférents à l’indice brut 650 d’un agent en fonction à Paris.</w:t>
      </w:r>
    </w:p>
    <w:p w14:paraId="23EA1280" w14:textId="77777777" w:rsidR="00B94EA8" w:rsidRPr="00D13E24" w:rsidRDefault="00B94EA8" w:rsidP="00892678">
      <w:pPr>
        <w:spacing w:before="100" w:beforeAutospacing="1" w:after="100" w:afterAutospacing="1" w:line="240" w:lineRule="auto"/>
        <w:jc w:val="both"/>
        <w:rPr>
          <w:rFonts w:ascii="Arial" w:eastAsia="Times New Roman" w:hAnsi="Arial" w:cs="Arial"/>
          <w:sz w:val="24"/>
          <w:szCs w:val="24"/>
          <w:lang w:eastAsia="fr-FR"/>
        </w:rPr>
      </w:pPr>
      <w:r w:rsidRPr="00D13E24">
        <w:rPr>
          <w:rFonts w:ascii="Arial" w:eastAsia="Times New Roman" w:hAnsi="Arial" w:cs="Arial"/>
          <w:sz w:val="24"/>
          <w:szCs w:val="24"/>
          <w:lang w:eastAsia="fr-FR"/>
        </w:rPr>
        <w:t>Le congé de formation professionnelle étant une position d’activité, les cotisations de sécurité sociale, ainsi que celles pour pension civile sont calculées sur la base du traitement brut afférent à l’indice que l’agent détenait au moment de sa mise en congé de formation.</w:t>
      </w:r>
    </w:p>
    <w:p w14:paraId="65D484C6" w14:textId="77777777" w:rsidR="00B94EA8" w:rsidRPr="00D13E24" w:rsidRDefault="00B94EA8" w:rsidP="00892678">
      <w:pPr>
        <w:spacing w:before="100" w:beforeAutospacing="1" w:after="100" w:afterAutospacing="1" w:line="240" w:lineRule="auto"/>
        <w:jc w:val="both"/>
        <w:rPr>
          <w:rFonts w:ascii="Arial" w:eastAsia="Times New Roman" w:hAnsi="Arial" w:cs="Arial"/>
          <w:sz w:val="24"/>
          <w:szCs w:val="24"/>
          <w:lang w:eastAsia="fr-FR"/>
        </w:rPr>
      </w:pPr>
      <w:r w:rsidRPr="00D13E24">
        <w:rPr>
          <w:rFonts w:ascii="Arial" w:eastAsia="Times New Roman" w:hAnsi="Arial" w:cs="Arial"/>
          <w:sz w:val="24"/>
          <w:szCs w:val="24"/>
          <w:lang w:eastAsia="fr-FR"/>
        </w:rPr>
        <w:t>Durant une période indemnisée, l’agent conserve le droit au supplément familial (calculé par référence au dernier traitement perçu avant le début du congé). Il ne peut bénéficier du remboursement des frais de transport.</w:t>
      </w:r>
    </w:p>
    <w:p w14:paraId="24F69CB0" w14:textId="77777777" w:rsidR="001E0804" w:rsidRPr="00D13E24" w:rsidRDefault="00B94EA8" w:rsidP="00892678">
      <w:pPr>
        <w:spacing w:before="100" w:beforeAutospacing="1" w:after="100" w:afterAutospacing="1" w:line="240" w:lineRule="auto"/>
        <w:jc w:val="both"/>
        <w:rPr>
          <w:rFonts w:ascii="Arial" w:eastAsia="Times New Roman" w:hAnsi="Arial" w:cs="Arial"/>
          <w:sz w:val="24"/>
          <w:szCs w:val="24"/>
          <w:lang w:eastAsia="fr-FR"/>
        </w:rPr>
      </w:pPr>
      <w:r w:rsidRPr="00D13E24">
        <w:rPr>
          <w:rFonts w:ascii="Arial" w:eastAsia="Times New Roman" w:hAnsi="Arial" w:cs="Arial"/>
          <w:sz w:val="24"/>
          <w:szCs w:val="24"/>
          <w:lang w:eastAsia="fr-FR"/>
        </w:rPr>
        <w:t>Le fonctionnaire qui bénéficie d’un congé de formation s’engage à rester au service de l’État pendant une période égale au triple de celle pendant laquelle il a perçu l</w:t>
      </w:r>
      <w:r w:rsidR="002C1B3F" w:rsidRPr="00D13E24">
        <w:rPr>
          <w:rFonts w:ascii="Arial" w:eastAsia="Times New Roman" w:hAnsi="Arial" w:cs="Arial"/>
          <w:sz w:val="24"/>
          <w:szCs w:val="24"/>
          <w:lang w:eastAsia="fr-FR"/>
        </w:rPr>
        <w:t>’</w:t>
      </w:r>
      <w:r w:rsidRPr="00D13E24">
        <w:rPr>
          <w:rFonts w:ascii="Arial" w:eastAsia="Times New Roman" w:hAnsi="Arial" w:cs="Arial"/>
          <w:sz w:val="24"/>
          <w:szCs w:val="24"/>
          <w:lang w:eastAsia="fr-FR"/>
        </w:rPr>
        <w:t xml:space="preserve">indemnité prévue ci-dessus, et à rembourser le montant </w:t>
      </w:r>
      <w:r w:rsidR="00FC4B60" w:rsidRPr="00D13E24">
        <w:rPr>
          <w:rFonts w:ascii="Arial" w:eastAsia="Times New Roman" w:hAnsi="Arial" w:cs="Arial"/>
          <w:sz w:val="24"/>
          <w:szCs w:val="24"/>
          <w:lang w:eastAsia="fr-FR"/>
        </w:rPr>
        <w:t>de celle-ci</w:t>
      </w:r>
      <w:r w:rsidR="00D13E24">
        <w:rPr>
          <w:rFonts w:ascii="Arial" w:eastAsia="Times New Roman" w:hAnsi="Arial" w:cs="Arial"/>
          <w:sz w:val="24"/>
          <w:szCs w:val="24"/>
          <w:lang w:eastAsia="fr-FR"/>
        </w:rPr>
        <w:t xml:space="preserve">, </w:t>
      </w:r>
      <w:r w:rsidRPr="00D13E24">
        <w:rPr>
          <w:rFonts w:ascii="Arial" w:eastAsia="Times New Roman" w:hAnsi="Arial" w:cs="Arial"/>
          <w:sz w:val="24"/>
          <w:szCs w:val="24"/>
          <w:lang w:eastAsia="fr-FR"/>
        </w:rPr>
        <w:t>en cas de rupture de l’engagement.</w:t>
      </w:r>
      <w:r w:rsidR="001E0804" w:rsidRPr="00D13E24">
        <w:rPr>
          <w:rFonts w:ascii="Arial" w:eastAsia="Times New Roman" w:hAnsi="Arial" w:cs="Arial"/>
          <w:sz w:val="24"/>
          <w:szCs w:val="24"/>
          <w:lang w:eastAsia="fr-FR"/>
        </w:rPr>
        <w:t xml:space="preserve"> Il peut être dispensé </w:t>
      </w:r>
      <w:r w:rsidR="002C1B3F" w:rsidRPr="00D13E24">
        <w:rPr>
          <w:rFonts w:ascii="Arial" w:eastAsia="Times New Roman" w:hAnsi="Arial" w:cs="Arial"/>
          <w:sz w:val="24"/>
          <w:szCs w:val="24"/>
          <w:lang w:eastAsia="fr-FR"/>
        </w:rPr>
        <w:t xml:space="preserve">de cette </w:t>
      </w:r>
      <w:r w:rsidR="00364332">
        <w:rPr>
          <w:rFonts w:ascii="Arial" w:eastAsia="Times New Roman" w:hAnsi="Arial" w:cs="Arial"/>
          <w:sz w:val="24"/>
          <w:szCs w:val="24"/>
          <w:lang w:eastAsia="fr-FR"/>
        </w:rPr>
        <w:t>obligation</w:t>
      </w:r>
      <w:r w:rsidR="002C1B3F" w:rsidRPr="00D13E24">
        <w:rPr>
          <w:rFonts w:ascii="Arial" w:eastAsia="Times New Roman" w:hAnsi="Arial" w:cs="Arial"/>
          <w:sz w:val="24"/>
          <w:szCs w:val="24"/>
          <w:lang w:eastAsia="fr-FR"/>
        </w:rPr>
        <w:t xml:space="preserve"> par l’autorité de nomination.</w:t>
      </w:r>
    </w:p>
    <w:p w14:paraId="23E5CFF9" w14:textId="77777777" w:rsidR="00B94EA8" w:rsidRPr="00D13E24" w:rsidRDefault="00B94EA8" w:rsidP="00892678">
      <w:pPr>
        <w:spacing w:before="100" w:beforeAutospacing="1" w:after="100" w:afterAutospacing="1" w:line="240" w:lineRule="auto"/>
        <w:jc w:val="both"/>
        <w:rPr>
          <w:rFonts w:ascii="Arial" w:eastAsia="Times New Roman" w:hAnsi="Arial" w:cs="Arial"/>
          <w:sz w:val="24"/>
          <w:szCs w:val="24"/>
          <w:lang w:eastAsia="fr-FR"/>
        </w:rPr>
      </w:pPr>
      <w:r w:rsidRPr="00D13E24">
        <w:rPr>
          <w:rFonts w:ascii="Arial" w:eastAsia="Times New Roman" w:hAnsi="Arial" w:cs="Arial"/>
          <w:sz w:val="24"/>
          <w:szCs w:val="24"/>
          <w:lang w:eastAsia="fr-FR"/>
        </w:rPr>
        <w:t>À la fin de chaque mois, l’agent doit faire parvenir au service gestionnaire une attestation de présence effective au stage.</w:t>
      </w:r>
    </w:p>
    <w:p w14:paraId="42685A99" w14:textId="77777777" w:rsidR="00B94EA8" w:rsidRDefault="00B94EA8" w:rsidP="00892678">
      <w:pPr>
        <w:spacing w:before="100" w:beforeAutospacing="1" w:after="100" w:afterAutospacing="1" w:line="240" w:lineRule="auto"/>
        <w:jc w:val="both"/>
        <w:outlineLvl w:val="3"/>
        <w:rPr>
          <w:rFonts w:ascii="Arial" w:eastAsia="Times New Roman" w:hAnsi="Arial" w:cs="Arial"/>
          <w:b/>
          <w:bCs/>
          <w:sz w:val="24"/>
          <w:szCs w:val="24"/>
          <w:lang w:eastAsia="fr-FR"/>
        </w:rPr>
      </w:pPr>
      <w:r w:rsidRPr="00D13E24">
        <w:rPr>
          <w:rFonts w:ascii="Arial" w:eastAsia="Times New Roman" w:hAnsi="Arial" w:cs="Arial"/>
          <w:b/>
          <w:bCs/>
          <w:sz w:val="24"/>
          <w:szCs w:val="24"/>
          <w:lang w:eastAsia="fr-FR"/>
        </w:rPr>
        <w:t>Constitution du dossier et calendrier</w:t>
      </w:r>
    </w:p>
    <w:p w14:paraId="386882F0" w14:textId="77777777" w:rsidR="00B94EA8" w:rsidRPr="00D13E24" w:rsidRDefault="00B94EA8" w:rsidP="00892678">
      <w:pPr>
        <w:spacing w:before="100" w:beforeAutospacing="1" w:after="100" w:afterAutospacing="1" w:line="240" w:lineRule="auto"/>
        <w:jc w:val="both"/>
        <w:rPr>
          <w:rFonts w:ascii="Arial" w:eastAsia="Times New Roman" w:hAnsi="Arial" w:cs="Arial"/>
          <w:sz w:val="24"/>
          <w:szCs w:val="24"/>
          <w:lang w:eastAsia="fr-FR"/>
        </w:rPr>
      </w:pPr>
      <w:r w:rsidRPr="00D13E24">
        <w:rPr>
          <w:rFonts w:ascii="Arial" w:eastAsia="Times New Roman" w:hAnsi="Arial" w:cs="Arial"/>
          <w:sz w:val="24"/>
          <w:szCs w:val="24"/>
          <w:lang w:eastAsia="fr-FR"/>
        </w:rPr>
        <w:t>Sur la demande doivent impérativement figurer les dates, la nature de la formation envisagée ainsi que le nom de l’organisme de formation.</w:t>
      </w:r>
    </w:p>
    <w:p w14:paraId="1C74057C" w14:textId="0487F9B1" w:rsidR="00B94EA8" w:rsidRPr="00D13E24" w:rsidRDefault="00B94EA8" w:rsidP="00892678">
      <w:pPr>
        <w:spacing w:before="100" w:beforeAutospacing="1" w:after="100" w:afterAutospacing="1" w:line="240" w:lineRule="auto"/>
        <w:jc w:val="both"/>
        <w:rPr>
          <w:rFonts w:ascii="Arial" w:eastAsia="Times New Roman" w:hAnsi="Arial" w:cs="Arial"/>
          <w:sz w:val="24"/>
          <w:szCs w:val="24"/>
          <w:lang w:eastAsia="fr-FR"/>
        </w:rPr>
      </w:pPr>
      <w:r w:rsidRPr="00D13E24">
        <w:rPr>
          <w:rFonts w:ascii="Arial" w:eastAsia="Times New Roman" w:hAnsi="Arial" w:cs="Arial"/>
          <w:sz w:val="24"/>
          <w:szCs w:val="24"/>
          <w:lang w:eastAsia="fr-FR"/>
        </w:rPr>
        <w:t xml:space="preserve">Le dossier dûment complété et signé devra parvenir à la division des </w:t>
      </w:r>
      <w:r w:rsidR="000B3A7D">
        <w:rPr>
          <w:rFonts w:ascii="Arial" w:eastAsia="Times New Roman" w:hAnsi="Arial" w:cs="Arial"/>
          <w:sz w:val="24"/>
          <w:szCs w:val="24"/>
          <w:lang w:eastAsia="fr-FR"/>
        </w:rPr>
        <w:t>personnels enseignants</w:t>
      </w:r>
      <w:r w:rsidRPr="00D13E24">
        <w:rPr>
          <w:rFonts w:ascii="Arial" w:eastAsia="Times New Roman" w:hAnsi="Arial" w:cs="Arial"/>
          <w:sz w:val="24"/>
          <w:szCs w:val="24"/>
          <w:lang w:eastAsia="fr-FR"/>
        </w:rPr>
        <w:t xml:space="preserve"> de la direction des services départementaux de l’Éducation nationale</w:t>
      </w:r>
      <w:r w:rsidR="000B3A7D">
        <w:rPr>
          <w:rFonts w:ascii="Arial" w:eastAsia="Times New Roman" w:hAnsi="Arial" w:cs="Arial"/>
          <w:sz w:val="24"/>
          <w:szCs w:val="24"/>
          <w:lang w:eastAsia="fr-FR"/>
        </w:rPr>
        <w:t xml:space="preserve"> (DSDEN)</w:t>
      </w:r>
      <w:r w:rsidRPr="00D13E24">
        <w:rPr>
          <w:rFonts w:ascii="Arial" w:eastAsia="Times New Roman" w:hAnsi="Arial" w:cs="Arial"/>
          <w:sz w:val="24"/>
          <w:szCs w:val="24"/>
          <w:lang w:eastAsia="fr-FR"/>
        </w:rPr>
        <w:t xml:space="preserve"> de la Haute-</w:t>
      </w:r>
      <w:r w:rsidRPr="00105396">
        <w:rPr>
          <w:rFonts w:ascii="Arial" w:eastAsia="Times New Roman" w:hAnsi="Arial" w:cs="Arial"/>
          <w:sz w:val="24"/>
          <w:szCs w:val="24"/>
          <w:lang w:eastAsia="fr-FR"/>
        </w:rPr>
        <w:t xml:space="preserve">Saône </w:t>
      </w:r>
      <w:r w:rsidRPr="00105396">
        <w:rPr>
          <w:rFonts w:ascii="Arial" w:eastAsia="Times New Roman" w:hAnsi="Arial" w:cs="Arial"/>
          <w:b/>
          <w:sz w:val="24"/>
          <w:szCs w:val="24"/>
          <w:lang w:eastAsia="fr-FR"/>
        </w:rPr>
        <w:t xml:space="preserve">pour </w:t>
      </w:r>
      <w:r w:rsidRPr="00E907A9">
        <w:rPr>
          <w:rFonts w:ascii="Arial" w:eastAsia="Times New Roman" w:hAnsi="Arial" w:cs="Arial"/>
          <w:b/>
          <w:sz w:val="24"/>
          <w:szCs w:val="24"/>
          <w:lang w:eastAsia="fr-FR"/>
        </w:rPr>
        <w:t xml:space="preserve">le </w:t>
      </w:r>
      <w:r w:rsidR="00E907A9">
        <w:rPr>
          <w:rFonts w:ascii="Arial" w:eastAsia="Times New Roman" w:hAnsi="Arial" w:cs="Arial"/>
          <w:b/>
          <w:sz w:val="24"/>
          <w:szCs w:val="24"/>
          <w:lang w:eastAsia="fr-FR"/>
        </w:rPr>
        <w:t>6</w:t>
      </w:r>
      <w:r w:rsidR="00B75003" w:rsidRPr="00E907A9">
        <w:rPr>
          <w:rFonts w:ascii="Arial" w:eastAsia="Times New Roman" w:hAnsi="Arial" w:cs="Arial"/>
          <w:b/>
          <w:sz w:val="24"/>
          <w:szCs w:val="24"/>
          <w:lang w:eastAsia="fr-FR"/>
        </w:rPr>
        <w:t xml:space="preserve"> mai 202</w:t>
      </w:r>
      <w:r w:rsidR="0013529F" w:rsidRPr="00E907A9">
        <w:rPr>
          <w:rFonts w:ascii="Arial" w:eastAsia="Times New Roman" w:hAnsi="Arial" w:cs="Arial"/>
          <w:b/>
          <w:sz w:val="24"/>
          <w:szCs w:val="24"/>
          <w:lang w:eastAsia="fr-FR"/>
        </w:rPr>
        <w:t>4</w:t>
      </w:r>
      <w:r w:rsidRPr="00E907A9">
        <w:rPr>
          <w:rFonts w:ascii="Arial" w:eastAsia="Times New Roman" w:hAnsi="Arial" w:cs="Arial"/>
          <w:b/>
          <w:sz w:val="24"/>
          <w:szCs w:val="24"/>
          <w:lang w:eastAsia="fr-FR"/>
        </w:rPr>
        <w:t xml:space="preserve"> </w:t>
      </w:r>
      <w:r w:rsidRPr="00105396">
        <w:rPr>
          <w:rFonts w:ascii="Arial" w:eastAsia="Times New Roman" w:hAnsi="Arial" w:cs="Arial"/>
          <w:sz w:val="24"/>
          <w:szCs w:val="24"/>
          <w:lang w:eastAsia="fr-FR"/>
        </w:rPr>
        <w:t>délai</w:t>
      </w:r>
      <w:r w:rsidRPr="00D13E24">
        <w:rPr>
          <w:rFonts w:ascii="Arial" w:eastAsia="Times New Roman" w:hAnsi="Arial" w:cs="Arial"/>
          <w:sz w:val="24"/>
          <w:szCs w:val="24"/>
          <w:lang w:eastAsia="fr-FR"/>
        </w:rPr>
        <w:t xml:space="preserve"> de rigueur.</w:t>
      </w:r>
    </w:p>
    <w:p w14:paraId="2A0326C9" w14:textId="77777777" w:rsidR="00B94EA8" w:rsidRPr="00EB2447" w:rsidRDefault="00B94EA8" w:rsidP="00892678">
      <w:pPr>
        <w:spacing w:before="100" w:beforeAutospacing="1" w:after="100" w:afterAutospacing="1" w:line="240" w:lineRule="auto"/>
        <w:jc w:val="both"/>
        <w:rPr>
          <w:rFonts w:ascii="Arial" w:eastAsia="Times New Roman" w:hAnsi="Arial" w:cs="Arial"/>
          <w:sz w:val="24"/>
          <w:szCs w:val="24"/>
          <w:lang w:eastAsia="fr-FR"/>
        </w:rPr>
      </w:pPr>
      <w:r w:rsidRPr="00EB2447">
        <w:rPr>
          <w:rFonts w:ascii="Arial" w:eastAsia="Times New Roman" w:hAnsi="Arial" w:cs="Arial"/>
          <w:sz w:val="24"/>
          <w:szCs w:val="24"/>
          <w:lang w:eastAsia="fr-FR"/>
        </w:rPr>
        <w:t>Les dossiers incomplets ou hors délais ne seront pas étudiés.</w:t>
      </w:r>
    </w:p>
    <w:p w14:paraId="55F3C476" w14:textId="404BBFC8" w:rsidR="00EB2447" w:rsidRDefault="005422EF" w:rsidP="00892678">
      <w:pPr>
        <w:spacing w:before="100" w:beforeAutospacing="1" w:after="100" w:afterAutospacing="1" w:line="240" w:lineRule="auto"/>
        <w:jc w:val="both"/>
        <w:rPr>
          <w:rFonts w:ascii="Arial" w:hAnsi="Arial" w:cs="Arial"/>
          <w:color w:val="FF0000"/>
          <w:sz w:val="24"/>
          <w:szCs w:val="24"/>
        </w:rPr>
      </w:pPr>
      <w:r w:rsidRPr="00E907A9">
        <w:rPr>
          <w:rFonts w:ascii="Arial" w:hAnsi="Arial" w:cs="Arial"/>
          <w:sz w:val="24"/>
          <w:szCs w:val="24"/>
        </w:rPr>
        <w:t>Le formulaire</w:t>
      </w:r>
      <w:r w:rsidR="00EB2447" w:rsidRPr="00E907A9">
        <w:rPr>
          <w:rFonts w:ascii="Arial" w:hAnsi="Arial" w:cs="Arial"/>
          <w:sz w:val="24"/>
          <w:szCs w:val="24"/>
        </w:rPr>
        <w:t xml:space="preserve"> est disponible sur le site internet de la DSDEN, dans la rubrique "Campagnes en cours" </w:t>
      </w:r>
      <w:r w:rsidR="00EB2447" w:rsidRPr="0057576D">
        <w:rPr>
          <w:rFonts w:ascii="Arial" w:hAnsi="Arial" w:cs="Arial"/>
          <w:sz w:val="24"/>
          <w:szCs w:val="24"/>
        </w:rPr>
        <w:t>:</w:t>
      </w:r>
    </w:p>
    <w:p w14:paraId="35093DD0" w14:textId="2E5A5E36" w:rsidR="0057576D" w:rsidRDefault="0057576D" w:rsidP="00892678">
      <w:pPr>
        <w:spacing w:before="100" w:beforeAutospacing="1" w:after="100" w:afterAutospacing="1" w:line="240" w:lineRule="auto"/>
        <w:jc w:val="both"/>
        <w:rPr>
          <w:rFonts w:ascii="Arial" w:eastAsia="Times New Roman" w:hAnsi="Arial" w:cs="Arial"/>
          <w:color w:val="FF0000"/>
          <w:sz w:val="24"/>
          <w:szCs w:val="24"/>
          <w:lang w:eastAsia="fr-FR"/>
        </w:rPr>
      </w:pPr>
      <w:hyperlink r:id="rId4" w:history="1">
        <w:r w:rsidRPr="00DF420F">
          <w:rPr>
            <w:rStyle w:val="Lienhypertexte"/>
            <w:rFonts w:ascii="Arial" w:eastAsia="Times New Roman" w:hAnsi="Arial" w:cs="Arial"/>
            <w:sz w:val="24"/>
            <w:szCs w:val="24"/>
            <w:lang w:eastAsia="fr-FR"/>
          </w:rPr>
          <w:t>https://circo70.ac-besancon.fr/personnels/mobilite-carriere/campagne-en-cours/</w:t>
        </w:r>
      </w:hyperlink>
    </w:p>
    <w:p w14:paraId="61F220C3" w14:textId="77777777" w:rsidR="0057576D" w:rsidRPr="0013529F" w:rsidRDefault="0057576D" w:rsidP="00892678">
      <w:pPr>
        <w:spacing w:before="100" w:beforeAutospacing="1" w:after="100" w:afterAutospacing="1" w:line="240" w:lineRule="auto"/>
        <w:jc w:val="both"/>
        <w:rPr>
          <w:rFonts w:ascii="Arial" w:eastAsia="Times New Roman" w:hAnsi="Arial" w:cs="Arial"/>
          <w:color w:val="FF0000"/>
          <w:sz w:val="24"/>
          <w:szCs w:val="24"/>
          <w:lang w:eastAsia="fr-FR"/>
        </w:rPr>
      </w:pPr>
    </w:p>
    <w:sectPr w:rsidR="0057576D" w:rsidRPr="0013529F" w:rsidSect="00C26F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EA8"/>
    <w:rsid w:val="000204A4"/>
    <w:rsid w:val="000B3A7D"/>
    <w:rsid w:val="00105396"/>
    <w:rsid w:val="001178A0"/>
    <w:rsid w:val="0013529F"/>
    <w:rsid w:val="001C25D1"/>
    <w:rsid w:val="001E0804"/>
    <w:rsid w:val="00271895"/>
    <w:rsid w:val="002C1B3F"/>
    <w:rsid w:val="002D0A18"/>
    <w:rsid w:val="00351C7B"/>
    <w:rsid w:val="00364332"/>
    <w:rsid w:val="003C33C9"/>
    <w:rsid w:val="005422EF"/>
    <w:rsid w:val="005620ED"/>
    <w:rsid w:val="0057576D"/>
    <w:rsid w:val="005A5DC0"/>
    <w:rsid w:val="005E266C"/>
    <w:rsid w:val="007058B0"/>
    <w:rsid w:val="00710BF1"/>
    <w:rsid w:val="008818CB"/>
    <w:rsid w:val="00892678"/>
    <w:rsid w:val="008E5448"/>
    <w:rsid w:val="00907599"/>
    <w:rsid w:val="00B02C97"/>
    <w:rsid w:val="00B160D5"/>
    <w:rsid w:val="00B75003"/>
    <w:rsid w:val="00B94EA8"/>
    <w:rsid w:val="00C26F36"/>
    <w:rsid w:val="00CB5E0E"/>
    <w:rsid w:val="00CB757B"/>
    <w:rsid w:val="00D13E24"/>
    <w:rsid w:val="00D54524"/>
    <w:rsid w:val="00DB302C"/>
    <w:rsid w:val="00DF151B"/>
    <w:rsid w:val="00E1003D"/>
    <w:rsid w:val="00E42E89"/>
    <w:rsid w:val="00E907A9"/>
    <w:rsid w:val="00EB2447"/>
    <w:rsid w:val="00EB406E"/>
    <w:rsid w:val="00FC4B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5F769"/>
  <w15:docId w15:val="{E3162CAE-16F3-4C39-B7B4-3912430A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F36"/>
  </w:style>
  <w:style w:type="paragraph" w:styleId="Titre1">
    <w:name w:val="heading 1"/>
    <w:basedOn w:val="Normal"/>
    <w:link w:val="Titre1Car"/>
    <w:uiPriority w:val="9"/>
    <w:qFormat/>
    <w:rsid w:val="00B94E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B94EA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B94EA8"/>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4EA8"/>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B94EA8"/>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B94EA8"/>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B94E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94EA8"/>
    <w:rPr>
      <w:color w:val="0000FF"/>
      <w:u w:val="single"/>
    </w:rPr>
  </w:style>
  <w:style w:type="character" w:styleId="lev">
    <w:name w:val="Strong"/>
    <w:basedOn w:val="Policepardfaut"/>
    <w:uiPriority w:val="22"/>
    <w:qFormat/>
    <w:rsid w:val="00B94EA8"/>
    <w:rPr>
      <w:b/>
      <w:bCs/>
    </w:rPr>
  </w:style>
  <w:style w:type="character" w:customStyle="1" w:styleId="spipdoctitre">
    <w:name w:val="spip_doc_titre"/>
    <w:basedOn w:val="Policepardfaut"/>
    <w:rsid w:val="00B94EA8"/>
  </w:style>
  <w:style w:type="paragraph" w:styleId="Textedebulles">
    <w:name w:val="Balloon Text"/>
    <w:basedOn w:val="Normal"/>
    <w:link w:val="TextedebullesCar"/>
    <w:uiPriority w:val="99"/>
    <w:semiHidden/>
    <w:unhideWhenUsed/>
    <w:rsid w:val="009075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7599"/>
    <w:rPr>
      <w:rFonts w:ascii="Segoe UI" w:hAnsi="Segoe UI" w:cs="Segoe UI"/>
      <w:sz w:val="18"/>
      <w:szCs w:val="18"/>
    </w:rPr>
  </w:style>
  <w:style w:type="character" w:styleId="Mentionnonrsolue">
    <w:name w:val="Unresolved Mention"/>
    <w:basedOn w:val="Policepardfaut"/>
    <w:uiPriority w:val="99"/>
    <w:semiHidden/>
    <w:unhideWhenUsed/>
    <w:rsid w:val="00575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13534">
      <w:bodyDiv w:val="1"/>
      <w:marLeft w:val="0"/>
      <w:marRight w:val="0"/>
      <w:marTop w:val="0"/>
      <w:marBottom w:val="0"/>
      <w:divBdr>
        <w:top w:val="none" w:sz="0" w:space="0" w:color="auto"/>
        <w:left w:val="none" w:sz="0" w:space="0" w:color="auto"/>
        <w:bottom w:val="none" w:sz="0" w:space="0" w:color="auto"/>
        <w:right w:val="none" w:sz="0" w:space="0" w:color="auto"/>
      </w:divBdr>
      <w:divsChild>
        <w:div w:id="1107778319">
          <w:marLeft w:val="0"/>
          <w:marRight w:val="0"/>
          <w:marTop w:val="0"/>
          <w:marBottom w:val="0"/>
          <w:divBdr>
            <w:top w:val="none" w:sz="0" w:space="0" w:color="auto"/>
            <w:left w:val="none" w:sz="0" w:space="0" w:color="auto"/>
            <w:bottom w:val="none" w:sz="0" w:space="0" w:color="auto"/>
            <w:right w:val="none" w:sz="0" w:space="0" w:color="auto"/>
          </w:divBdr>
        </w:div>
        <w:div w:id="1646735798">
          <w:marLeft w:val="0"/>
          <w:marRight w:val="0"/>
          <w:marTop w:val="0"/>
          <w:marBottom w:val="0"/>
          <w:divBdr>
            <w:top w:val="none" w:sz="0" w:space="0" w:color="auto"/>
            <w:left w:val="none" w:sz="0" w:space="0" w:color="auto"/>
            <w:bottom w:val="none" w:sz="0" w:space="0" w:color="auto"/>
            <w:right w:val="none" w:sz="0" w:space="0" w:color="auto"/>
          </w:divBdr>
        </w:div>
        <w:div w:id="657611120">
          <w:marLeft w:val="0"/>
          <w:marRight w:val="0"/>
          <w:marTop w:val="0"/>
          <w:marBottom w:val="0"/>
          <w:divBdr>
            <w:top w:val="none" w:sz="0" w:space="0" w:color="auto"/>
            <w:left w:val="none" w:sz="0" w:space="0" w:color="auto"/>
            <w:bottom w:val="none" w:sz="0" w:space="0" w:color="auto"/>
            <w:right w:val="none" w:sz="0" w:space="0" w:color="auto"/>
          </w:divBdr>
        </w:div>
        <w:div w:id="1312055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irco70.ac-besancon.fr/personnels/mobilite-carriere/campagne-en-cour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631</Words>
  <Characters>3475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psanchez</dc:creator>
  <cp:lastModifiedBy>avoscan</cp:lastModifiedBy>
  <cp:revision>4</cp:revision>
  <cp:lastPrinted>2020-02-14T13:47:00Z</cp:lastPrinted>
  <dcterms:created xsi:type="dcterms:W3CDTF">2024-01-24T12:55:00Z</dcterms:created>
  <dcterms:modified xsi:type="dcterms:W3CDTF">2024-03-11T15:01:00Z</dcterms:modified>
</cp:coreProperties>
</file>