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5C" w:rsidRDefault="00F122D8" w:rsidP="005201FC">
      <w:pPr>
        <w:spacing w:after="0"/>
      </w:pPr>
      <w:r>
        <w:rPr>
          <w:noProof/>
          <w:lang w:eastAsia="fr-FR"/>
        </w:rPr>
        <w:drawing>
          <wp:inline distT="0" distB="0" distL="0" distR="0" wp14:anchorId="7C107935" wp14:editId="1F06EA81">
            <wp:extent cx="2124075" cy="981086"/>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A slogan 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2768" cy="980482"/>
                    </a:xfrm>
                    <a:prstGeom prst="rect">
                      <a:avLst/>
                    </a:prstGeom>
                  </pic:spPr>
                </pic:pic>
              </a:graphicData>
            </a:graphic>
          </wp:inline>
        </w:drawing>
      </w:r>
    </w:p>
    <w:p w:rsidR="00F122D8" w:rsidRPr="006D28C5" w:rsidRDefault="00F122D8" w:rsidP="00F122D8">
      <w:pPr>
        <w:spacing w:after="0"/>
        <w:rPr>
          <w:sz w:val="20"/>
          <w:szCs w:val="20"/>
        </w:rPr>
      </w:pPr>
    </w:p>
    <w:p w:rsidR="00F122D8" w:rsidRPr="006D28C5" w:rsidRDefault="00F122D8" w:rsidP="00F122D8">
      <w:pPr>
        <w:spacing w:after="0"/>
        <w:rPr>
          <w:sz w:val="20"/>
          <w:szCs w:val="20"/>
        </w:rPr>
      </w:pPr>
    </w:p>
    <w:p w:rsidR="00F122D8" w:rsidRPr="006D28C5" w:rsidRDefault="00F122D8" w:rsidP="00F122D8">
      <w:pPr>
        <w:spacing w:after="0"/>
        <w:rPr>
          <w:sz w:val="20"/>
          <w:szCs w:val="20"/>
        </w:rPr>
      </w:pPr>
    </w:p>
    <w:p w:rsidR="00E57336" w:rsidRPr="006D28C5" w:rsidRDefault="00E57336" w:rsidP="00F122D8">
      <w:pPr>
        <w:spacing w:after="0"/>
        <w:rPr>
          <w:sz w:val="20"/>
          <w:szCs w:val="20"/>
        </w:rPr>
      </w:pPr>
      <w:r w:rsidRPr="006D28C5">
        <w:rPr>
          <w:sz w:val="20"/>
          <w:szCs w:val="20"/>
        </w:rPr>
        <w:t>Mesdames, Messieurs, les enseignants,</w:t>
      </w:r>
    </w:p>
    <w:p w:rsidR="005201FC" w:rsidRPr="006D28C5" w:rsidRDefault="005201FC" w:rsidP="00F122D8">
      <w:pPr>
        <w:spacing w:after="0"/>
        <w:rPr>
          <w:sz w:val="20"/>
          <w:szCs w:val="20"/>
        </w:rPr>
      </w:pPr>
    </w:p>
    <w:p w:rsidR="00F122D8" w:rsidRPr="006D28C5" w:rsidRDefault="00E57336" w:rsidP="00F122D8">
      <w:pPr>
        <w:spacing w:after="0"/>
        <w:rPr>
          <w:b/>
          <w:sz w:val="20"/>
          <w:szCs w:val="20"/>
        </w:rPr>
      </w:pPr>
      <w:r w:rsidRPr="006D28C5">
        <w:rPr>
          <w:b/>
          <w:sz w:val="20"/>
          <w:szCs w:val="20"/>
        </w:rPr>
        <w:t>Participez</w:t>
      </w:r>
      <w:r w:rsidR="005201FC" w:rsidRPr="006D28C5">
        <w:rPr>
          <w:b/>
          <w:sz w:val="20"/>
          <w:szCs w:val="20"/>
        </w:rPr>
        <w:t>,</w:t>
      </w:r>
      <w:r w:rsidRPr="006D28C5">
        <w:rPr>
          <w:b/>
          <w:sz w:val="20"/>
          <w:szCs w:val="20"/>
        </w:rPr>
        <w:t xml:space="preserve"> avec votre établissement</w:t>
      </w:r>
      <w:r w:rsidR="005201FC" w:rsidRPr="006D28C5">
        <w:rPr>
          <w:b/>
          <w:sz w:val="20"/>
          <w:szCs w:val="20"/>
        </w:rPr>
        <w:t>,</w:t>
      </w:r>
      <w:r w:rsidRPr="006D28C5">
        <w:rPr>
          <w:b/>
          <w:sz w:val="20"/>
          <w:szCs w:val="20"/>
        </w:rPr>
        <w:t xml:space="preserve"> à la campagne de solidar</w:t>
      </w:r>
      <w:r w:rsidR="004303F5" w:rsidRPr="006D28C5">
        <w:rPr>
          <w:b/>
          <w:sz w:val="20"/>
          <w:szCs w:val="20"/>
        </w:rPr>
        <w:t>ité de la Jeunesse au Plein Air.</w:t>
      </w:r>
    </w:p>
    <w:p w:rsidR="00844ECA" w:rsidRPr="006D28C5" w:rsidRDefault="00F122D8" w:rsidP="00844ECA">
      <w:pPr>
        <w:spacing w:after="0"/>
        <w:jc w:val="both"/>
        <w:rPr>
          <w:sz w:val="20"/>
          <w:szCs w:val="20"/>
        </w:rPr>
      </w:pPr>
      <w:r w:rsidRPr="006D28C5">
        <w:rPr>
          <w:sz w:val="20"/>
          <w:szCs w:val="20"/>
        </w:rPr>
        <w:t>Lancée le 12 janvier dernier par Mme la Ministre de l’Education nationale, elle peut être organisée tout au long de l’année scolaire.</w:t>
      </w:r>
    </w:p>
    <w:p w:rsidR="00DF109F" w:rsidRPr="006D28C5" w:rsidRDefault="00DF109F" w:rsidP="00844ECA">
      <w:pPr>
        <w:spacing w:after="0"/>
        <w:jc w:val="both"/>
        <w:rPr>
          <w:sz w:val="20"/>
          <w:szCs w:val="20"/>
        </w:rPr>
      </w:pPr>
    </w:p>
    <w:p w:rsidR="00844ECA" w:rsidRPr="006D28C5" w:rsidRDefault="00844ECA" w:rsidP="00844ECA">
      <w:pPr>
        <w:spacing w:after="0"/>
        <w:jc w:val="both"/>
        <w:rPr>
          <w:sz w:val="20"/>
          <w:szCs w:val="20"/>
        </w:rPr>
      </w:pPr>
      <w:r w:rsidRPr="006D28C5">
        <w:rPr>
          <w:sz w:val="20"/>
          <w:szCs w:val="20"/>
        </w:rPr>
        <w:t xml:space="preserve">Afin de vous accompagner, la Jeunesse au Plein Air met à votre disposition </w:t>
      </w:r>
      <w:r w:rsidRPr="006D28C5">
        <w:rPr>
          <w:b/>
          <w:sz w:val="20"/>
          <w:szCs w:val="20"/>
        </w:rPr>
        <w:t xml:space="preserve">gratuitement </w:t>
      </w:r>
      <w:r w:rsidRPr="006D28C5">
        <w:rPr>
          <w:b/>
          <w:bCs/>
          <w:sz w:val="20"/>
          <w:szCs w:val="20"/>
        </w:rPr>
        <w:t xml:space="preserve">de nombreuses ressources pédagogiques. Elles s’appuient sur les programmes </w:t>
      </w:r>
      <w:r w:rsidRPr="006D28C5">
        <w:rPr>
          <w:sz w:val="20"/>
          <w:szCs w:val="20"/>
        </w:rPr>
        <w:t>et abordent le</w:t>
      </w:r>
      <w:r w:rsidRPr="006D28C5">
        <w:rPr>
          <w:b/>
          <w:sz w:val="20"/>
          <w:szCs w:val="20"/>
        </w:rPr>
        <w:t xml:space="preserve"> </w:t>
      </w:r>
      <w:r w:rsidRPr="006D28C5">
        <w:rPr>
          <w:sz w:val="20"/>
          <w:szCs w:val="20"/>
        </w:rPr>
        <w:t>domaine 3</w:t>
      </w:r>
      <w:r w:rsidRPr="006D28C5">
        <w:rPr>
          <w:b/>
          <w:sz w:val="20"/>
          <w:szCs w:val="20"/>
        </w:rPr>
        <w:t xml:space="preserve"> </w:t>
      </w:r>
      <w:r w:rsidRPr="006D28C5">
        <w:rPr>
          <w:sz w:val="20"/>
          <w:szCs w:val="20"/>
        </w:rPr>
        <w:t>« </w:t>
      </w:r>
      <w:r w:rsidRPr="006D28C5">
        <w:rPr>
          <w:b/>
          <w:sz w:val="20"/>
          <w:szCs w:val="20"/>
        </w:rPr>
        <w:t>la</w:t>
      </w:r>
      <w:r w:rsidRPr="006D28C5">
        <w:rPr>
          <w:sz w:val="20"/>
          <w:szCs w:val="20"/>
        </w:rPr>
        <w:t xml:space="preserve"> </w:t>
      </w:r>
      <w:r w:rsidRPr="006D28C5">
        <w:rPr>
          <w:b/>
          <w:sz w:val="20"/>
          <w:szCs w:val="20"/>
        </w:rPr>
        <w:t>formation de la personne et du citoyen</w:t>
      </w:r>
      <w:r w:rsidRPr="006D28C5">
        <w:rPr>
          <w:sz w:val="20"/>
          <w:szCs w:val="20"/>
        </w:rPr>
        <w:t xml:space="preserve"> » </w:t>
      </w:r>
      <w:r w:rsidRPr="006D28C5">
        <w:rPr>
          <w:b/>
          <w:sz w:val="20"/>
          <w:szCs w:val="20"/>
        </w:rPr>
        <w:t xml:space="preserve"> </w:t>
      </w:r>
      <w:r w:rsidRPr="006D28C5">
        <w:rPr>
          <w:sz w:val="20"/>
          <w:szCs w:val="20"/>
        </w:rPr>
        <w:t>du socle commun des compétences, des connaissances et de la culture tout au long de la scolarité obligatoire proposant ainsi aux élèves un véritable parcours citoyen.</w:t>
      </w:r>
    </w:p>
    <w:p w:rsidR="00844ECA" w:rsidRPr="006D28C5" w:rsidRDefault="00844ECA" w:rsidP="00844ECA">
      <w:pPr>
        <w:spacing w:after="0"/>
        <w:jc w:val="both"/>
        <w:rPr>
          <w:sz w:val="20"/>
          <w:szCs w:val="20"/>
        </w:rPr>
      </w:pPr>
      <w:r w:rsidRPr="006D28C5">
        <w:rPr>
          <w:sz w:val="20"/>
          <w:szCs w:val="20"/>
        </w:rPr>
        <w:t xml:space="preserve">Retrouver le dépliant de présentation de tous nos supports pédagogiques : </w:t>
      </w:r>
      <w:hyperlink r:id="rId7" w:history="1">
        <w:r w:rsidR="00DF109F" w:rsidRPr="006D28C5">
          <w:rPr>
            <w:rStyle w:val="Lienhypertexte"/>
            <w:sz w:val="20"/>
            <w:szCs w:val="20"/>
          </w:rPr>
          <w:t>http://solidaritevacances.jpa.asso.fr/wp-content/uploads/2017/01/depliant-2017-compresse.pdf</w:t>
        </w:r>
      </w:hyperlink>
    </w:p>
    <w:p w:rsidR="00E57336" w:rsidRPr="006D28C5" w:rsidRDefault="00E57336" w:rsidP="00F122D8">
      <w:pPr>
        <w:spacing w:after="0"/>
        <w:rPr>
          <w:sz w:val="20"/>
          <w:szCs w:val="20"/>
        </w:rPr>
      </w:pPr>
    </w:p>
    <w:p w:rsidR="00E57336" w:rsidRPr="006D28C5" w:rsidRDefault="00844ECA" w:rsidP="00F122D8">
      <w:pPr>
        <w:spacing w:after="0"/>
        <w:jc w:val="both"/>
        <w:rPr>
          <w:sz w:val="20"/>
          <w:szCs w:val="20"/>
        </w:rPr>
      </w:pPr>
      <w:r w:rsidRPr="006D28C5">
        <w:rPr>
          <w:sz w:val="20"/>
          <w:szCs w:val="20"/>
        </w:rPr>
        <w:t xml:space="preserve">Notre </w:t>
      </w:r>
      <w:r w:rsidR="00E57336" w:rsidRPr="006D28C5">
        <w:rPr>
          <w:sz w:val="20"/>
          <w:szCs w:val="20"/>
        </w:rPr>
        <w:t>campagne</w:t>
      </w:r>
      <w:r w:rsidRPr="006D28C5">
        <w:rPr>
          <w:sz w:val="20"/>
          <w:szCs w:val="20"/>
        </w:rPr>
        <w:t xml:space="preserve"> de solidarité</w:t>
      </w:r>
      <w:r w:rsidR="00E57336" w:rsidRPr="006D28C5">
        <w:rPr>
          <w:sz w:val="20"/>
          <w:szCs w:val="20"/>
        </w:rPr>
        <w:t xml:space="preserve">, soutenue par le </w:t>
      </w:r>
      <w:r w:rsidR="00E57336" w:rsidRPr="006D28C5">
        <w:rPr>
          <w:b/>
          <w:sz w:val="20"/>
          <w:szCs w:val="20"/>
        </w:rPr>
        <w:t xml:space="preserve">ministère de l'Éducation nationale, </w:t>
      </w:r>
      <w:r w:rsidR="00E57336" w:rsidRPr="006D28C5">
        <w:rPr>
          <w:sz w:val="20"/>
          <w:szCs w:val="20"/>
        </w:rPr>
        <w:t xml:space="preserve">vise un double objectif : </w:t>
      </w:r>
    </w:p>
    <w:p w:rsidR="00E57336" w:rsidRPr="006D28C5" w:rsidRDefault="00E57336" w:rsidP="00F122D8">
      <w:pPr>
        <w:pStyle w:val="Paragraphedeliste"/>
        <w:numPr>
          <w:ilvl w:val="0"/>
          <w:numId w:val="1"/>
        </w:numPr>
        <w:jc w:val="both"/>
        <w:rPr>
          <w:rFonts w:asciiTheme="minorHAnsi" w:hAnsiTheme="minorHAnsi"/>
          <w:sz w:val="20"/>
          <w:szCs w:val="20"/>
        </w:rPr>
      </w:pPr>
      <w:r w:rsidRPr="006D28C5">
        <w:rPr>
          <w:rFonts w:asciiTheme="minorHAnsi" w:hAnsiTheme="minorHAnsi"/>
          <w:sz w:val="20"/>
          <w:szCs w:val="20"/>
        </w:rPr>
        <w:t>sensibiliser les élèves aux inégalités d’accès aux vacances et loisirs éducatifs, à la solidarité et plus généralement aux valeurs de mixité sociale et du vivre-ensemble (outils pédagogiques)</w:t>
      </w:r>
      <w:r w:rsidR="005201FC" w:rsidRPr="006D28C5">
        <w:rPr>
          <w:rFonts w:asciiTheme="minorHAnsi" w:hAnsiTheme="minorHAnsi"/>
          <w:sz w:val="20"/>
          <w:szCs w:val="20"/>
        </w:rPr>
        <w:t xml:space="preserve"> </w:t>
      </w:r>
      <w:r w:rsidRPr="006D28C5">
        <w:rPr>
          <w:rFonts w:asciiTheme="minorHAnsi" w:hAnsiTheme="minorHAnsi"/>
          <w:sz w:val="20"/>
          <w:szCs w:val="20"/>
        </w:rPr>
        <w:t>;</w:t>
      </w:r>
    </w:p>
    <w:p w:rsidR="00E57336" w:rsidRPr="006D28C5" w:rsidRDefault="00E57336" w:rsidP="00F122D8">
      <w:pPr>
        <w:pStyle w:val="Paragraphedeliste"/>
        <w:numPr>
          <w:ilvl w:val="0"/>
          <w:numId w:val="1"/>
        </w:numPr>
        <w:jc w:val="both"/>
        <w:rPr>
          <w:rFonts w:asciiTheme="minorHAnsi" w:hAnsiTheme="minorHAnsi"/>
          <w:sz w:val="20"/>
          <w:szCs w:val="20"/>
        </w:rPr>
      </w:pPr>
      <w:r w:rsidRPr="006D28C5">
        <w:rPr>
          <w:rFonts w:asciiTheme="minorHAnsi" w:hAnsiTheme="minorHAnsi"/>
          <w:sz w:val="20"/>
          <w:szCs w:val="20"/>
        </w:rPr>
        <w:t>permettre aux enfants de partir en colonie</w:t>
      </w:r>
      <w:r w:rsidR="005201FC" w:rsidRPr="006D28C5">
        <w:rPr>
          <w:rFonts w:asciiTheme="minorHAnsi" w:hAnsiTheme="minorHAnsi"/>
          <w:sz w:val="20"/>
          <w:szCs w:val="20"/>
        </w:rPr>
        <w:t>s</w:t>
      </w:r>
      <w:r w:rsidRPr="006D28C5">
        <w:rPr>
          <w:rFonts w:asciiTheme="minorHAnsi" w:hAnsiTheme="minorHAnsi"/>
          <w:sz w:val="20"/>
          <w:szCs w:val="20"/>
        </w:rPr>
        <w:t xml:space="preserve"> de vacances et en classe</w:t>
      </w:r>
      <w:r w:rsidR="005201FC" w:rsidRPr="006D28C5">
        <w:rPr>
          <w:rFonts w:asciiTheme="minorHAnsi" w:hAnsiTheme="minorHAnsi"/>
          <w:sz w:val="20"/>
          <w:szCs w:val="20"/>
        </w:rPr>
        <w:t>s</w:t>
      </w:r>
      <w:r w:rsidRPr="006D28C5">
        <w:rPr>
          <w:rFonts w:asciiTheme="minorHAnsi" w:hAnsiTheme="minorHAnsi"/>
          <w:sz w:val="20"/>
          <w:szCs w:val="20"/>
        </w:rPr>
        <w:t xml:space="preserve"> de découv</w:t>
      </w:r>
      <w:r w:rsidR="005201FC" w:rsidRPr="006D28C5">
        <w:rPr>
          <w:rFonts w:asciiTheme="minorHAnsi" w:hAnsiTheme="minorHAnsi"/>
          <w:sz w:val="20"/>
          <w:szCs w:val="20"/>
        </w:rPr>
        <w:t>ertes grâce à la collecte menée</w:t>
      </w:r>
      <w:r w:rsidRPr="006D28C5">
        <w:rPr>
          <w:rFonts w:asciiTheme="minorHAnsi" w:hAnsiTheme="minorHAnsi"/>
          <w:sz w:val="20"/>
          <w:szCs w:val="20"/>
        </w:rPr>
        <w:t xml:space="preserve"> par les élèves avec le </w:t>
      </w:r>
      <w:r w:rsidR="005201FC" w:rsidRPr="006D28C5">
        <w:rPr>
          <w:rFonts w:asciiTheme="minorHAnsi" w:hAnsiTheme="minorHAnsi"/>
          <w:sz w:val="20"/>
          <w:szCs w:val="20"/>
        </w:rPr>
        <w:t>concours de leurs enseignants (p</w:t>
      </w:r>
      <w:r w:rsidR="00F122D8" w:rsidRPr="006D28C5">
        <w:rPr>
          <w:rFonts w:asciiTheme="minorHAnsi" w:hAnsiTheme="minorHAnsi"/>
          <w:sz w:val="20"/>
          <w:szCs w:val="20"/>
        </w:rPr>
        <w:t>ropositions d'actions).</w:t>
      </w:r>
    </w:p>
    <w:p w:rsidR="00DF109F" w:rsidRPr="006D28C5" w:rsidRDefault="00DF109F" w:rsidP="004303F5">
      <w:pPr>
        <w:spacing w:after="0"/>
        <w:jc w:val="both"/>
        <w:rPr>
          <w:rFonts w:eastAsia="Calibri" w:cs="Arial"/>
          <w:b/>
          <w:color w:val="000000"/>
          <w:sz w:val="20"/>
          <w:szCs w:val="20"/>
        </w:rPr>
      </w:pPr>
    </w:p>
    <w:p w:rsidR="004303F5" w:rsidRPr="006D28C5" w:rsidRDefault="004303F5" w:rsidP="004303F5">
      <w:pPr>
        <w:spacing w:after="0"/>
        <w:jc w:val="both"/>
        <w:rPr>
          <w:rFonts w:ascii="Calibri" w:eastAsia="Calibri" w:hAnsi="Calibri"/>
          <w:bCs/>
          <w:sz w:val="20"/>
          <w:szCs w:val="20"/>
        </w:rPr>
      </w:pPr>
      <w:r w:rsidRPr="006D28C5">
        <w:rPr>
          <w:rFonts w:ascii="Calibri" w:eastAsia="Calibri" w:hAnsi="Calibri"/>
          <w:bCs/>
          <w:sz w:val="20"/>
          <w:szCs w:val="20"/>
        </w:rPr>
        <w:t>Pour plus d’information sur la Campagne de solidarité</w:t>
      </w:r>
      <w:r w:rsidR="00DF109F" w:rsidRPr="006D28C5">
        <w:rPr>
          <w:rFonts w:ascii="Calibri" w:eastAsia="Calibri" w:hAnsi="Calibri"/>
          <w:bCs/>
          <w:sz w:val="20"/>
          <w:szCs w:val="20"/>
        </w:rPr>
        <w:t> </w:t>
      </w:r>
      <w:r w:rsidRPr="006D28C5">
        <w:rPr>
          <w:rFonts w:ascii="Calibri" w:eastAsia="Calibri" w:hAnsi="Calibri"/>
          <w:bCs/>
          <w:sz w:val="20"/>
          <w:szCs w:val="20"/>
        </w:rPr>
        <w:t xml:space="preserve">: </w:t>
      </w:r>
      <w:hyperlink r:id="rId8" w:history="1">
        <w:r w:rsidRPr="006D28C5">
          <w:rPr>
            <w:rStyle w:val="Lienhypertexte"/>
            <w:rFonts w:ascii="Calibri" w:eastAsia="Calibri" w:hAnsi="Calibri"/>
            <w:bCs/>
            <w:sz w:val="20"/>
            <w:szCs w:val="20"/>
          </w:rPr>
          <w:t>http://solidaritevacances.jpa.asso.fr</w:t>
        </w:r>
      </w:hyperlink>
    </w:p>
    <w:p w:rsidR="004303F5" w:rsidRPr="006D28C5" w:rsidRDefault="004303F5" w:rsidP="004303F5">
      <w:pPr>
        <w:spacing w:after="0"/>
        <w:jc w:val="both"/>
        <w:rPr>
          <w:rFonts w:ascii="Calibri" w:eastAsia="Calibri" w:hAnsi="Calibri"/>
          <w:bCs/>
          <w:sz w:val="20"/>
          <w:szCs w:val="20"/>
        </w:rPr>
      </w:pPr>
    </w:p>
    <w:p w:rsidR="00E57336" w:rsidRPr="006D28C5" w:rsidRDefault="00E57336" w:rsidP="00F122D8">
      <w:pPr>
        <w:spacing w:after="0"/>
        <w:rPr>
          <w:sz w:val="20"/>
          <w:szCs w:val="20"/>
        </w:rPr>
      </w:pPr>
      <w:r w:rsidRPr="006D28C5">
        <w:rPr>
          <w:sz w:val="20"/>
          <w:szCs w:val="20"/>
        </w:rPr>
        <w:t>Nous vous remercions de diffuser ce message auprès de l’équipe éducative.</w:t>
      </w:r>
    </w:p>
    <w:p w:rsidR="005201FC" w:rsidRPr="006D28C5" w:rsidRDefault="005201FC" w:rsidP="00F122D8">
      <w:pPr>
        <w:spacing w:after="0"/>
        <w:rPr>
          <w:sz w:val="20"/>
          <w:szCs w:val="20"/>
        </w:rPr>
      </w:pPr>
    </w:p>
    <w:p w:rsidR="00E57336" w:rsidRPr="006D28C5" w:rsidRDefault="00F122D8" w:rsidP="00F122D8">
      <w:pPr>
        <w:autoSpaceDE w:val="0"/>
        <w:autoSpaceDN w:val="0"/>
        <w:jc w:val="both"/>
        <w:rPr>
          <w:rFonts w:ascii="Calibri" w:eastAsia="Calibri" w:hAnsi="Calibri"/>
          <w:color w:val="FF0000"/>
          <w:sz w:val="20"/>
          <w:szCs w:val="20"/>
          <w:highlight w:val="yellow"/>
        </w:rPr>
      </w:pPr>
      <w:r w:rsidRPr="006D28C5">
        <w:rPr>
          <w:rFonts w:ascii="Calibri" w:eastAsia="Calibri" w:hAnsi="Calibri"/>
          <w:sz w:val="20"/>
          <w:szCs w:val="20"/>
        </w:rPr>
        <w:t>D’avance et du fond du cœur, les enfants que nous pourrons aider vous remercient de votre généreuse présence à leurs côtés !</w:t>
      </w:r>
    </w:p>
    <w:p w:rsidR="00E57336" w:rsidRPr="006D28C5" w:rsidRDefault="00E57336" w:rsidP="00F122D8">
      <w:pPr>
        <w:spacing w:after="0"/>
        <w:rPr>
          <w:sz w:val="20"/>
          <w:szCs w:val="20"/>
        </w:rPr>
      </w:pPr>
      <w:r w:rsidRPr="006D28C5">
        <w:rPr>
          <w:noProof/>
          <w:sz w:val="20"/>
          <w:szCs w:val="20"/>
          <w:lang w:eastAsia="fr-FR"/>
        </w:rPr>
        <w:drawing>
          <wp:inline distT="0" distB="0" distL="0" distR="0" wp14:anchorId="2B142CA1" wp14:editId="4000F5F4">
            <wp:extent cx="1590675" cy="670183"/>
            <wp:effectExtent l="0" t="0" r="0" b="0"/>
            <wp:docPr id="1026" name="Image1" descr="Description : http://www.aproxeml9.com/hebergement_messages/358260/image/Signature_Du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590675" cy="670183"/>
                    </a:xfrm>
                    <a:prstGeom prst="rect">
                      <a:avLst/>
                    </a:prstGeom>
                  </pic:spPr>
                </pic:pic>
              </a:graphicData>
            </a:graphic>
          </wp:inline>
        </w:drawing>
      </w:r>
    </w:p>
    <w:p w:rsidR="00E57336" w:rsidRPr="006D28C5" w:rsidRDefault="00E57336" w:rsidP="00F122D8">
      <w:pPr>
        <w:spacing w:after="0"/>
        <w:rPr>
          <w:sz w:val="20"/>
          <w:szCs w:val="20"/>
        </w:rPr>
      </w:pPr>
      <w:r w:rsidRPr="006D28C5">
        <w:rPr>
          <w:sz w:val="20"/>
          <w:szCs w:val="20"/>
        </w:rPr>
        <w:t>Jacques DURAND</w:t>
      </w:r>
    </w:p>
    <w:p w:rsidR="00E57336" w:rsidRPr="006D28C5" w:rsidRDefault="00E57336" w:rsidP="00F122D8">
      <w:pPr>
        <w:spacing w:after="0"/>
        <w:rPr>
          <w:sz w:val="20"/>
          <w:szCs w:val="20"/>
        </w:rPr>
      </w:pPr>
      <w:r w:rsidRPr="006D28C5">
        <w:rPr>
          <w:sz w:val="20"/>
          <w:szCs w:val="20"/>
        </w:rPr>
        <w:t>Président de la Jeunesse au Plein Air</w:t>
      </w:r>
    </w:p>
    <w:p w:rsidR="00E57336" w:rsidRPr="006D28C5" w:rsidRDefault="00E57336" w:rsidP="00F122D8">
      <w:pPr>
        <w:spacing w:after="0"/>
        <w:rPr>
          <w:sz w:val="20"/>
          <w:szCs w:val="20"/>
        </w:rPr>
      </w:pPr>
    </w:p>
    <w:p w:rsidR="00F122D8" w:rsidRPr="006D28C5" w:rsidRDefault="00F122D8" w:rsidP="00F122D8">
      <w:pPr>
        <w:spacing w:after="0"/>
        <w:rPr>
          <w:sz w:val="20"/>
          <w:szCs w:val="20"/>
        </w:rPr>
      </w:pPr>
      <w:bookmarkStart w:id="0" w:name="_GoBack"/>
      <w:bookmarkEnd w:id="0"/>
    </w:p>
    <w:p w:rsidR="00F122D8" w:rsidRPr="006D28C5" w:rsidRDefault="00F122D8" w:rsidP="00DF109F">
      <w:pPr>
        <w:spacing w:after="0"/>
        <w:jc w:val="both"/>
        <w:rPr>
          <w:color w:val="1F497D"/>
          <w:sz w:val="20"/>
          <w:szCs w:val="20"/>
        </w:rPr>
      </w:pPr>
      <w:r w:rsidRPr="006D28C5">
        <w:rPr>
          <w:i/>
          <w:sz w:val="20"/>
          <w:szCs w:val="20"/>
        </w:rPr>
        <w:t>Depuis plus de 70 ans, la Jeunesse au Plein Air milite pour le départ de tous les enfants en vacances. Elle soutient ainsi financièrement le départ des enfants en colonies de vacances, centres de loisirs et classes de découvertes. Elle encourage la mixité sociale et culturelle, le vivre-ensemble et l’accueil des jeunes en situation de handicap.</w:t>
      </w:r>
    </w:p>
    <w:p w:rsidR="00F122D8" w:rsidRPr="006D28C5" w:rsidRDefault="00F122D8" w:rsidP="00DF109F">
      <w:pPr>
        <w:spacing w:after="0"/>
        <w:jc w:val="both"/>
        <w:rPr>
          <w:b/>
          <w:bCs/>
          <w:i/>
          <w:sz w:val="20"/>
          <w:szCs w:val="20"/>
        </w:rPr>
      </w:pPr>
      <w:r w:rsidRPr="006D28C5">
        <w:rPr>
          <w:i/>
          <w:sz w:val="20"/>
          <w:szCs w:val="20"/>
        </w:rPr>
        <w:t>L’engagement de la Jeunesse au Plein Air repose sur des valeurs de</w:t>
      </w:r>
      <w:r w:rsidRPr="006D28C5">
        <w:rPr>
          <w:b/>
          <w:bCs/>
          <w:i/>
          <w:sz w:val="20"/>
          <w:szCs w:val="20"/>
        </w:rPr>
        <w:t xml:space="preserve"> laïcité, de solidarité et de citoyenneté.</w:t>
      </w:r>
    </w:p>
    <w:p w:rsidR="00F122D8" w:rsidRPr="006D28C5" w:rsidRDefault="00F122D8" w:rsidP="00F122D8">
      <w:pPr>
        <w:spacing w:after="0"/>
        <w:rPr>
          <w:sz w:val="20"/>
          <w:szCs w:val="20"/>
        </w:rPr>
      </w:pPr>
    </w:p>
    <w:p w:rsidR="00F122D8" w:rsidRPr="006D28C5" w:rsidRDefault="00F122D8" w:rsidP="00F122D8">
      <w:pPr>
        <w:spacing w:after="0"/>
        <w:rPr>
          <w:sz w:val="20"/>
          <w:szCs w:val="20"/>
        </w:rPr>
      </w:pPr>
    </w:p>
    <w:p w:rsidR="00F122D8" w:rsidRPr="00DF109F" w:rsidRDefault="00E57336" w:rsidP="00DF109F">
      <w:pPr>
        <w:widowControl w:val="0"/>
        <w:autoSpaceDE w:val="0"/>
        <w:autoSpaceDN w:val="0"/>
        <w:adjustRightInd w:val="0"/>
        <w:spacing w:after="0"/>
        <w:jc w:val="center"/>
        <w:rPr>
          <w:rStyle w:val="Lienhypertexte"/>
          <w:b/>
          <w:color w:val="C00000"/>
          <w:u w:val="none"/>
        </w:rPr>
      </w:pPr>
      <w:r w:rsidRPr="00DF109F">
        <w:rPr>
          <w:rFonts w:cs="Arial"/>
          <w:b/>
          <w:bCs/>
          <w:color w:val="C00000"/>
        </w:rPr>
        <w:t>Pour faire un don</w:t>
      </w:r>
      <w:r w:rsidR="00F122D8" w:rsidRPr="00DF109F">
        <w:rPr>
          <w:rFonts w:cs="Arial"/>
          <w:b/>
          <w:bCs/>
          <w:color w:val="C00000"/>
        </w:rPr>
        <w:t xml:space="preserve"> cliquez ici </w:t>
      </w:r>
      <w:proofErr w:type="gramStart"/>
      <w:r w:rsidR="00F122D8" w:rsidRPr="00DF109F">
        <w:rPr>
          <w:rFonts w:cs="Arial"/>
          <w:b/>
          <w:bCs/>
          <w:color w:val="C00000"/>
        </w:rPr>
        <w:t>:</w:t>
      </w:r>
      <w:r w:rsidR="00DF109F" w:rsidRPr="00DF109F">
        <w:rPr>
          <w:rFonts w:cs="Arial"/>
          <w:b/>
          <w:bCs/>
          <w:color w:val="C00000"/>
        </w:rPr>
        <w:t xml:space="preserve">  </w:t>
      </w:r>
      <w:proofErr w:type="gramEnd"/>
      <w:hyperlink r:id="rId10" w:history="1">
        <w:r w:rsidR="00DF109F" w:rsidRPr="00DF109F">
          <w:rPr>
            <w:rStyle w:val="Lienhypertexte"/>
            <w:b/>
            <w:color w:val="C00000"/>
          </w:rPr>
          <w:t>https://jpa-asso.iraiser.eu/b/mon-don</w:t>
        </w:r>
      </w:hyperlink>
    </w:p>
    <w:p w:rsidR="00DF109F" w:rsidRPr="00DF109F" w:rsidRDefault="00DF109F" w:rsidP="00DF109F">
      <w:pPr>
        <w:widowControl w:val="0"/>
        <w:autoSpaceDE w:val="0"/>
        <w:autoSpaceDN w:val="0"/>
        <w:adjustRightInd w:val="0"/>
        <w:spacing w:after="0"/>
        <w:jc w:val="center"/>
        <w:rPr>
          <w:rStyle w:val="Lienhypertexte"/>
          <w:rFonts w:cs="Arial"/>
          <w:b/>
          <w:bCs/>
          <w:color w:val="C00000"/>
          <w:u w:val="none"/>
        </w:rPr>
      </w:pPr>
    </w:p>
    <w:p w:rsidR="00DF109F" w:rsidRDefault="00DF109F" w:rsidP="00F122D8">
      <w:pPr>
        <w:widowControl w:val="0"/>
        <w:autoSpaceDE w:val="0"/>
        <w:autoSpaceDN w:val="0"/>
        <w:adjustRightInd w:val="0"/>
        <w:spacing w:after="0"/>
        <w:rPr>
          <w:rStyle w:val="Lienhypertexte"/>
          <w:color w:val="FF9900"/>
          <w:u w:val="none"/>
        </w:rPr>
      </w:pPr>
    </w:p>
    <w:p w:rsidR="0026285C" w:rsidRPr="005201FC" w:rsidRDefault="00861368" w:rsidP="00F122D8">
      <w:pPr>
        <w:widowControl w:val="0"/>
        <w:autoSpaceDE w:val="0"/>
        <w:autoSpaceDN w:val="0"/>
        <w:adjustRightInd w:val="0"/>
        <w:spacing w:after="0"/>
        <w:jc w:val="center"/>
        <w:rPr>
          <w:rFonts w:cs="Arial"/>
          <w:b/>
          <w:bCs/>
        </w:rPr>
      </w:pPr>
      <w:r>
        <w:rPr>
          <w:rFonts w:cs="Arial"/>
          <w:b/>
          <w:bCs/>
          <w:noProof/>
          <w:lang w:eastAsia="fr-FR"/>
        </w:rPr>
        <w:drawing>
          <wp:inline distT="0" distB="0" distL="0" distR="0">
            <wp:extent cx="3510474" cy="1404257"/>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Bannière.jpg"/>
                    <pic:cNvPicPr/>
                  </pic:nvPicPr>
                  <pic:blipFill>
                    <a:blip r:embed="rId11">
                      <a:extLst>
                        <a:ext uri="{28A0092B-C50C-407E-A947-70E740481C1C}">
                          <a14:useLocalDpi xmlns:a14="http://schemas.microsoft.com/office/drawing/2010/main" val="0"/>
                        </a:ext>
                      </a:extLst>
                    </a:blip>
                    <a:stretch>
                      <a:fillRect/>
                    </a:stretch>
                  </pic:blipFill>
                  <pic:spPr>
                    <a:xfrm>
                      <a:off x="0" y="0"/>
                      <a:ext cx="3517606" cy="1407110"/>
                    </a:xfrm>
                    <a:prstGeom prst="rect">
                      <a:avLst/>
                    </a:prstGeom>
                  </pic:spPr>
                </pic:pic>
              </a:graphicData>
            </a:graphic>
          </wp:inline>
        </w:drawing>
      </w:r>
    </w:p>
    <w:sectPr w:rsidR="0026285C" w:rsidRPr="005201FC" w:rsidSect="006D28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65755"/>
    <w:multiLevelType w:val="hybridMultilevel"/>
    <w:tmpl w:val="AEC2BFFA"/>
    <w:lvl w:ilvl="0" w:tplc="240E750E">
      <w:start w:val="1"/>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DELAMARRE">
    <w15:presenceInfo w15:providerId="AD" w15:userId="S-1-5-21-1131548271-2431766756-321335070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36"/>
    <w:rsid w:val="001C7800"/>
    <w:rsid w:val="001F58D5"/>
    <w:rsid w:val="0026285C"/>
    <w:rsid w:val="00284641"/>
    <w:rsid w:val="003156AF"/>
    <w:rsid w:val="003F1AE2"/>
    <w:rsid w:val="00401F07"/>
    <w:rsid w:val="004303F5"/>
    <w:rsid w:val="0043063F"/>
    <w:rsid w:val="005201FC"/>
    <w:rsid w:val="006D28C5"/>
    <w:rsid w:val="007B0DC2"/>
    <w:rsid w:val="00844ECA"/>
    <w:rsid w:val="00861368"/>
    <w:rsid w:val="00DF109F"/>
    <w:rsid w:val="00E57336"/>
    <w:rsid w:val="00E6696A"/>
    <w:rsid w:val="00F122D8"/>
    <w:rsid w:val="00F50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57336"/>
    <w:rPr>
      <w:color w:val="0000FF"/>
      <w:u w:val="single"/>
    </w:rPr>
  </w:style>
  <w:style w:type="paragraph" w:customStyle="1" w:styleId="Default">
    <w:name w:val="Default"/>
    <w:rsid w:val="00E57336"/>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E57336"/>
    <w:pPr>
      <w:spacing w:after="0" w:line="240" w:lineRule="auto"/>
      <w:ind w:left="720"/>
      <w:contextualSpacing/>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F5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57336"/>
    <w:rPr>
      <w:color w:val="0000FF"/>
      <w:u w:val="single"/>
    </w:rPr>
  </w:style>
  <w:style w:type="paragraph" w:customStyle="1" w:styleId="Default">
    <w:name w:val="Default"/>
    <w:rsid w:val="00E57336"/>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E57336"/>
    <w:pPr>
      <w:spacing w:after="0" w:line="240" w:lineRule="auto"/>
      <w:ind w:left="720"/>
      <w:contextualSpacing/>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F5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daritevacances.jpa.asso.fr/inscrip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lidaritevacances.jpa.asso.fr/wp-content/uploads/2017/01/depliant-2017-compres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s://jpa-asso.iraiser.eu/b/mon-don"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2076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 Bouadi</dc:creator>
  <cp:lastModifiedBy>Farida SAHOUANE</cp:lastModifiedBy>
  <cp:revision>5</cp:revision>
  <cp:lastPrinted>2015-11-24T14:49:00Z</cp:lastPrinted>
  <dcterms:created xsi:type="dcterms:W3CDTF">2017-01-24T16:59:00Z</dcterms:created>
  <dcterms:modified xsi:type="dcterms:W3CDTF">2017-01-27T12:57:00Z</dcterms:modified>
</cp:coreProperties>
</file>