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8C" w:rsidRPr="009D4833" w:rsidRDefault="006F668C" w:rsidP="008C7C2F">
      <w:pPr>
        <w:spacing w:after="0" w:line="360" w:lineRule="auto"/>
        <w:jc w:val="center"/>
        <w:rPr>
          <w:sz w:val="52"/>
          <w:szCs w:val="52"/>
        </w:rPr>
      </w:pPr>
    </w:p>
    <w:p w:rsidR="006F668C" w:rsidRPr="009D4833" w:rsidRDefault="006F668C" w:rsidP="008C7C2F">
      <w:pPr>
        <w:spacing w:after="0" w:line="360" w:lineRule="auto"/>
        <w:jc w:val="center"/>
        <w:rPr>
          <w:sz w:val="52"/>
          <w:szCs w:val="52"/>
        </w:rPr>
      </w:pPr>
    </w:p>
    <w:p w:rsidR="006F668C" w:rsidRPr="009D4833" w:rsidRDefault="006F668C" w:rsidP="008C7C2F">
      <w:pPr>
        <w:spacing w:after="0" w:line="360" w:lineRule="auto"/>
        <w:jc w:val="center"/>
        <w:rPr>
          <w:sz w:val="52"/>
          <w:szCs w:val="52"/>
        </w:rPr>
      </w:pPr>
    </w:p>
    <w:p w:rsidR="006F668C" w:rsidRPr="009D4833" w:rsidRDefault="00AD3C5C" w:rsidP="008C7C2F">
      <w:pPr>
        <w:spacing w:after="0" w:line="360" w:lineRule="auto"/>
        <w:jc w:val="center"/>
        <w:rPr>
          <w:sz w:val="52"/>
          <w:szCs w:val="52"/>
        </w:rPr>
      </w:pPr>
      <w:r w:rsidRPr="009D4833">
        <w:rPr>
          <w:sz w:val="52"/>
          <w:szCs w:val="52"/>
        </w:rPr>
        <w:t xml:space="preserve">Regroupement </w:t>
      </w:r>
      <w:r w:rsidR="006F668C" w:rsidRPr="009D4833">
        <w:rPr>
          <w:sz w:val="52"/>
          <w:szCs w:val="52"/>
        </w:rPr>
        <w:t>n°1</w:t>
      </w:r>
    </w:p>
    <w:p w:rsidR="00353B8C" w:rsidRPr="009D4833" w:rsidRDefault="008F6A81" w:rsidP="008C7C2F">
      <w:pPr>
        <w:spacing w:after="0" w:line="360" w:lineRule="auto"/>
        <w:jc w:val="center"/>
        <w:rPr>
          <w:sz w:val="52"/>
          <w:szCs w:val="52"/>
        </w:rPr>
      </w:pPr>
      <w:r>
        <w:rPr>
          <w:sz w:val="52"/>
          <w:szCs w:val="52"/>
        </w:rPr>
        <w:t>MHM</w:t>
      </w:r>
    </w:p>
    <w:p w:rsidR="006F668C" w:rsidRPr="009D4833" w:rsidRDefault="006F668C" w:rsidP="008C7C2F">
      <w:pPr>
        <w:spacing w:after="0" w:line="360" w:lineRule="auto"/>
        <w:jc w:val="center"/>
        <w:rPr>
          <w:sz w:val="52"/>
          <w:szCs w:val="52"/>
        </w:rPr>
      </w:pPr>
    </w:p>
    <w:p w:rsidR="006F668C" w:rsidRPr="009D4833" w:rsidRDefault="006F668C" w:rsidP="006F668C">
      <w:pPr>
        <w:jc w:val="center"/>
        <w:rPr>
          <w:sz w:val="40"/>
          <w:szCs w:val="40"/>
        </w:rPr>
      </w:pPr>
      <w:r w:rsidRPr="009D4833">
        <w:rPr>
          <w:sz w:val="40"/>
          <w:szCs w:val="40"/>
        </w:rPr>
        <w:t>Circonscription de Gray- Plan Villani-Torossian</w:t>
      </w:r>
    </w:p>
    <w:p w:rsidR="006F668C" w:rsidRPr="009D4833" w:rsidRDefault="008F6A81" w:rsidP="006F668C">
      <w:pPr>
        <w:jc w:val="center"/>
        <w:rPr>
          <w:sz w:val="40"/>
          <w:szCs w:val="40"/>
        </w:rPr>
      </w:pPr>
      <w:r>
        <w:rPr>
          <w:sz w:val="40"/>
          <w:szCs w:val="40"/>
        </w:rPr>
        <w:t>Mardi 26</w:t>
      </w:r>
      <w:r w:rsidR="006F668C" w:rsidRPr="009D4833">
        <w:rPr>
          <w:sz w:val="40"/>
          <w:szCs w:val="40"/>
        </w:rPr>
        <w:t xml:space="preserve"> novembre IEN Gray</w:t>
      </w:r>
    </w:p>
    <w:p w:rsidR="006F668C" w:rsidRPr="009D4833" w:rsidRDefault="006F668C" w:rsidP="006F668C">
      <w:pPr>
        <w:jc w:val="center"/>
        <w:rPr>
          <w:sz w:val="40"/>
          <w:szCs w:val="40"/>
        </w:rPr>
      </w:pPr>
    </w:p>
    <w:p w:rsidR="006F668C" w:rsidRPr="009D4833" w:rsidRDefault="006F668C" w:rsidP="006F668C">
      <w:pPr>
        <w:jc w:val="center"/>
        <w:rPr>
          <w:sz w:val="40"/>
          <w:szCs w:val="40"/>
        </w:rPr>
      </w:pPr>
    </w:p>
    <w:p w:rsidR="006F668C" w:rsidRPr="009D4833" w:rsidRDefault="006F668C" w:rsidP="006F668C">
      <w:pPr>
        <w:jc w:val="center"/>
        <w:rPr>
          <w:sz w:val="40"/>
          <w:szCs w:val="40"/>
        </w:rPr>
      </w:pPr>
    </w:p>
    <w:p w:rsidR="006F668C" w:rsidRPr="009D4833" w:rsidRDefault="006F668C" w:rsidP="006F668C">
      <w:pPr>
        <w:jc w:val="center"/>
        <w:rPr>
          <w:sz w:val="40"/>
          <w:szCs w:val="40"/>
        </w:rPr>
      </w:pPr>
    </w:p>
    <w:p w:rsidR="006F668C" w:rsidRPr="009D4833" w:rsidRDefault="006F668C" w:rsidP="006F668C">
      <w:pPr>
        <w:jc w:val="center"/>
        <w:rPr>
          <w:sz w:val="40"/>
          <w:szCs w:val="40"/>
        </w:rPr>
      </w:pPr>
    </w:p>
    <w:p w:rsidR="006F668C" w:rsidRDefault="006F668C" w:rsidP="006F668C">
      <w:pPr>
        <w:jc w:val="center"/>
        <w:rPr>
          <w:sz w:val="52"/>
          <w:szCs w:val="52"/>
          <w:u w:val="single"/>
        </w:rPr>
      </w:pPr>
      <w:r w:rsidRPr="009D4833">
        <w:rPr>
          <w:sz w:val="52"/>
          <w:szCs w:val="52"/>
          <w:u w:val="single"/>
        </w:rPr>
        <w:lastRenderedPageBreak/>
        <w:t>Le groupe</w:t>
      </w:r>
    </w:p>
    <w:p w:rsidR="00140871" w:rsidRDefault="00140871" w:rsidP="006F668C">
      <w:pPr>
        <w:jc w:val="center"/>
        <w:rPr>
          <w:sz w:val="52"/>
          <w:szCs w:val="5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1"/>
        <w:gridCol w:w="5281"/>
        <w:gridCol w:w="5281"/>
      </w:tblGrid>
      <w:tr w:rsidR="008F6A81" w:rsidRPr="00685B95" w:rsidTr="008F6A81">
        <w:tc>
          <w:tcPr>
            <w:tcW w:w="5281" w:type="dxa"/>
          </w:tcPr>
          <w:p w:rsidR="008F6A81" w:rsidRPr="008F6A81" w:rsidRDefault="008F6A81" w:rsidP="00926FC8">
            <w:pPr>
              <w:spacing w:after="0" w:line="0" w:lineRule="atLeast"/>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 xml:space="preserve">Anne-Sophie  </w:t>
            </w:r>
            <w:proofErr w:type="spellStart"/>
            <w:r w:rsidRPr="008F6A81">
              <w:rPr>
                <w:rFonts w:eastAsia="Times New Roman"/>
                <w:color w:val="000000"/>
                <w:sz w:val="36"/>
                <w:szCs w:val="36"/>
                <w:lang w:eastAsia="fr-FR"/>
              </w:rPr>
              <w:t>Miny</w:t>
            </w:r>
            <w:proofErr w:type="spellEnd"/>
          </w:p>
        </w:tc>
        <w:tc>
          <w:tcPr>
            <w:tcW w:w="5281" w:type="dxa"/>
          </w:tcPr>
          <w:p w:rsidR="008F6A81" w:rsidRPr="008F6A81" w:rsidRDefault="008F6A81" w:rsidP="00926FC8">
            <w:pPr>
              <w:spacing w:after="0" w:line="360" w:lineRule="auto"/>
              <w:rPr>
                <w:sz w:val="36"/>
                <w:szCs w:val="36"/>
              </w:rPr>
            </w:pPr>
            <w:proofErr w:type="spellStart"/>
            <w:r w:rsidRPr="008F6A81">
              <w:rPr>
                <w:sz w:val="36"/>
                <w:szCs w:val="36"/>
              </w:rPr>
              <w:t>Autrey</w:t>
            </w:r>
            <w:proofErr w:type="spellEnd"/>
            <w:r w:rsidRPr="008F6A81">
              <w:rPr>
                <w:sz w:val="36"/>
                <w:szCs w:val="36"/>
              </w:rPr>
              <w:t>-les-Gray</w:t>
            </w:r>
          </w:p>
        </w:tc>
        <w:tc>
          <w:tcPr>
            <w:tcW w:w="5281" w:type="dxa"/>
          </w:tcPr>
          <w:p w:rsidR="008F6A81" w:rsidRPr="008F6A81" w:rsidRDefault="008F6A81" w:rsidP="00926FC8">
            <w:pPr>
              <w:spacing w:after="0" w:line="0" w:lineRule="atLeast"/>
              <w:jc w:val="center"/>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CE2 CM1 CM2</w:t>
            </w:r>
          </w:p>
        </w:tc>
      </w:tr>
      <w:tr w:rsidR="008F6A81" w:rsidRPr="00685B95" w:rsidTr="008F6A81">
        <w:tc>
          <w:tcPr>
            <w:tcW w:w="5281" w:type="dxa"/>
          </w:tcPr>
          <w:p w:rsidR="008F6A81" w:rsidRPr="008F6A81" w:rsidRDefault="008F6A81" w:rsidP="00926FC8">
            <w:pPr>
              <w:spacing w:after="0" w:line="0" w:lineRule="atLeast"/>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Céline Chatillon</w:t>
            </w:r>
          </w:p>
        </w:tc>
        <w:tc>
          <w:tcPr>
            <w:tcW w:w="5281" w:type="dxa"/>
          </w:tcPr>
          <w:p w:rsidR="008F6A81" w:rsidRPr="008F6A81" w:rsidRDefault="008F6A81" w:rsidP="00926FC8">
            <w:pPr>
              <w:spacing w:after="0" w:line="360" w:lineRule="auto"/>
              <w:rPr>
                <w:sz w:val="36"/>
                <w:szCs w:val="36"/>
              </w:rPr>
            </w:pPr>
            <w:r w:rsidRPr="008F6A81">
              <w:rPr>
                <w:sz w:val="36"/>
                <w:szCs w:val="36"/>
              </w:rPr>
              <w:t>Gray E. Bour</w:t>
            </w:r>
          </w:p>
        </w:tc>
        <w:tc>
          <w:tcPr>
            <w:tcW w:w="5281" w:type="dxa"/>
          </w:tcPr>
          <w:p w:rsidR="008F6A81" w:rsidRPr="008F6A81" w:rsidRDefault="008F6A81" w:rsidP="00926FC8">
            <w:pPr>
              <w:spacing w:after="0" w:line="0" w:lineRule="atLeast"/>
              <w:jc w:val="center"/>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CE2 CM1</w:t>
            </w:r>
          </w:p>
        </w:tc>
      </w:tr>
      <w:tr w:rsidR="008F6A81" w:rsidRPr="00685B95" w:rsidTr="008F6A81">
        <w:tc>
          <w:tcPr>
            <w:tcW w:w="5281" w:type="dxa"/>
          </w:tcPr>
          <w:p w:rsidR="008F6A81" w:rsidRPr="008F6A81" w:rsidRDefault="008F6A81" w:rsidP="00926FC8">
            <w:pPr>
              <w:spacing w:after="0" w:line="0" w:lineRule="atLeast"/>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 xml:space="preserve">Stéphanie </w:t>
            </w:r>
            <w:proofErr w:type="spellStart"/>
            <w:r w:rsidRPr="008F6A81">
              <w:rPr>
                <w:rFonts w:eastAsia="Times New Roman"/>
                <w:color w:val="000000"/>
                <w:sz w:val="36"/>
                <w:szCs w:val="36"/>
                <w:lang w:eastAsia="fr-FR"/>
              </w:rPr>
              <w:t>Viennot</w:t>
            </w:r>
            <w:proofErr w:type="spellEnd"/>
          </w:p>
        </w:tc>
        <w:tc>
          <w:tcPr>
            <w:tcW w:w="5281" w:type="dxa"/>
          </w:tcPr>
          <w:p w:rsidR="008F6A81" w:rsidRPr="008F6A81" w:rsidRDefault="008F6A81" w:rsidP="00926FC8">
            <w:pPr>
              <w:spacing w:after="0" w:line="360" w:lineRule="auto"/>
              <w:rPr>
                <w:sz w:val="36"/>
                <w:szCs w:val="36"/>
              </w:rPr>
            </w:pPr>
            <w:r w:rsidRPr="008F6A81">
              <w:rPr>
                <w:sz w:val="36"/>
                <w:szCs w:val="36"/>
              </w:rPr>
              <w:t>Arc Pergaud</w:t>
            </w:r>
          </w:p>
        </w:tc>
        <w:tc>
          <w:tcPr>
            <w:tcW w:w="5281" w:type="dxa"/>
          </w:tcPr>
          <w:p w:rsidR="008F6A81" w:rsidRPr="008F6A81" w:rsidRDefault="008F6A81" w:rsidP="00926FC8">
            <w:pPr>
              <w:spacing w:after="0" w:line="0" w:lineRule="atLeast"/>
              <w:jc w:val="center"/>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CE2</w:t>
            </w:r>
          </w:p>
        </w:tc>
      </w:tr>
      <w:tr w:rsidR="008F6A81" w:rsidRPr="00685B95" w:rsidTr="008F6A81">
        <w:tc>
          <w:tcPr>
            <w:tcW w:w="5281" w:type="dxa"/>
          </w:tcPr>
          <w:p w:rsidR="008F6A81" w:rsidRPr="008F6A81" w:rsidRDefault="008F6A81" w:rsidP="00926FC8">
            <w:pPr>
              <w:spacing w:after="0" w:line="0" w:lineRule="atLeast"/>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 xml:space="preserve">Aurore </w:t>
            </w:r>
            <w:proofErr w:type="spellStart"/>
            <w:r w:rsidRPr="008F6A81">
              <w:rPr>
                <w:rFonts w:eastAsia="Times New Roman"/>
                <w:color w:val="000000"/>
                <w:sz w:val="36"/>
                <w:szCs w:val="36"/>
                <w:lang w:eastAsia="fr-FR"/>
              </w:rPr>
              <w:t>Breuillard</w:t>
            </w:r>
            <w:proofErr w:type="spellEnd"/>
          </w:p>
        </w:tc>
        <w:tc>
          <w:tcPr>
            <w:tcW w:w="5281" w:type="dxa"/>
          </w:tcPr>
          <w:p w:rsidR="008F6A81" w:rsidRPr="008F6A81" w:rsidRDefault="008F6A81" w:rsidP="00926FC8">
            <w:pPr>
              <w:spacing w:after="0" w:line="360" w:lineRule="auto"/>
              <w:rPr>
                <w:sz w:val="36"/>
                <w:szCs w:val="36"/>
              </w:rPr>
            </w:pPr>
            <w:proofErr w:type="spellStart"/>
            <w:r w:rsidRPr="008F6A81">
              <w:rPr>
                <w:sz w:val="36"/>
                <w:szCs w:val="36"/>
              </w:rPr>
              <w:t>Apremont</w:t>
            </w:r>
            <w:proofErr w:type="spellEnd"/>
          </w:p>
        </w:tc>
        <w:tc>
          <w:tcPr>
            <w:tcW w:w="5281" w:type="dxa"/>
          </w:tcPr>
          <w:p w:rsidR="008F6A81" w:rsidRPr="008F6A81" w:rsidRDefault="008F6A81" w:rsidP="00926FC8">
            <w:pPr>
              <w:spacing w:after="0" w:line="0" w:lineRule="atLeast"/>
              <w:jc w:val="center"/>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CE1 CE2</w:t>
            </w:r>
          </w:p>
        </w:tc>
      </w:tr>
      <w:tr w:rsidR="008F6A81" w:rsidRPr="00685B95" w:rsidTr="008F6A81">
        <w:tc>
          <w:tcPr>
            <w:tcW w:w="5281" w:type="dxa"/>
          </w:tcPr>
          <w:p w:rsidR="008F6A81" w:rsidRPr="008F6A81" w:rsidRDefault="008F6A81" w:rsidP="00926FC8">
            <w:pPr>
              <w:spacing w:after="0" w:line="0" w:lineRule="atLeast"/>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 xml:space="preserve">Patricia </w:t>
            </w:r>
            <w:proofErr w:type="spellStart"/>
            <w:r w:rsidRPr="008F6A81">
              <w:rPr>
                <w:rFonts w:eastAsia="Times New Roman"/>
                <w:color w:val="000000"/>
                <w:sz w:val="36"/>
                <w:szCs w:val="36"/>
                <w:lang w:eastAsia="fr-FR"/>
              </w:rPr>
              <w:t>Billery</w:t>
            </w:r>
            <w:proofErr w:type="spellEnd"/>
          </w:p>
        </w:tc>
        <w:tc>
          <w:tcPr>
            <w:tcW w:w="5281" w:type="dxa"/>
          </w:tcPr>
          <w:p w:rsidR="008F6A81" w:rsidRPr="008F6A81" w:rsidRDefault="008F6A81" w:rsidP="00926FC8">
            <w:pPr>
              <w:spacing w:after="0" w:line="360" w:lineRule="auto"/>
              <w:rPr>
                <w:sz w:val="36"/>
                <w:szCs w:val="36"/>
              </w:rPr>
            </w:pPr>
            <w:proofErr w:type="spellStart"/>
            <w:r w:rsidRPr="008F6A81">
              <w:rPr>
                <w:sz w:val="36"/>
                <w:szCs w:val="36"/>
              </w:rPr>
              <w:t>Essertenne</w:t>
            </w:r>
            <w:proofErr w:type="spellEnd"/>
          </w:p>
        </w:tc>
        <w:tc>
          <w:tcPr>
            <w:tcW w:w="5281" w:type="dxa"/>
          </w:tcPr>
          <w:p w:rsidR="008F6A81" w:rsidRPr="008F6A81" w:rsidRDefault="008F6A81" w:rsidP="00926FC8">
            <w:pPr>
              <w:spacing w:after="0" w:line="0" w:lineRule="atLeast"/>
              <w:jc w:val="center"/>
              <w:rPr>
                <w:rFonts w:ascii="Times New Roman" w:eastAsia="Times New Roman" w:hAnsi="Times New Roman" w:cs="Times New Roman"/>
                <w:sz w:val="36"/>
                <w:szCs w:val="36"/>
                <w:lang w:eastAsia="fr-FR"/>
              </w:rPr>
            </w:pPr>
            <w:r w:rsidRPr="008F6A81">
              <w:rPr>
                <w:rFonts w:eastAsia="Times New Roman"/>
                <w:color w:val="000000"/>
                <w:sz w:val="36"/>
                <w:szCs w:val="36"/>
                <w:lang w:eastAsia="fr-FR"/>
              </w:rPr>
              <w:t>CE2 CM1 CM2</w:t>
            </w:r>
          </w:p>
        </w:tc>
      </w:tr>
      <w:tr w:rsidR="008F6A81" w:rsidTr="008F6A81">
        <w:trPr>
          <w:trHeight w:val="372"/>
        </w:trPr>
        <w:tc>
          <w:tcPr>
            <w:tcW w:w="5281" w:type="dxa"/>
          </w:tcPr>
          <w:p w:rsidR="008F6A81" w:rsidRPr="008F6A81" w:rsidRDefault="008F6A81" w:rsidP="00926FC8">
            <w:pPr>
              <w:spacing w:line="240" w:lineRule="auto"/>
              <w:rPr>
                <w:sz w:val="36"/>
                <w:szCs w:val="36"/>
              </w:rPr>
            </w:pPr>
            <w:r w:rsidRPr="008F6A81">
              <w:rPr>
                <w:sz w:val="36"/>
                <w:szCs w:val="36"/>
              </w:rPr>
              <w:t xml:space="preserve">Véronique </w:t>
            </w:r>
            <w:proofErr w:type="spellStart"/>
            <w:r w:rsidRPr="008F6A81">
              <w:rPr>
                <w:sz w:val="36"/>
                <w:szCs w:val="36"/>
              </w:rPr>
              <w:t>Gaudiot</w:t>
            </w:r>
            <w:proofErr w:type="spellEnd"/>
          </w:p>
        </w:tc>
        <w:tc>
          <w:tcPr>
            <w:tcW w:w="5281" w:type="dxa"/>
          </w:tcPr>
          <w:p w:rsidR="008F6A81" w:rsidRPr="008F6A81" w:rsidRDefault="008F6A81" w:rsidP="00926FC8">
            <w:pPr>
              <w:spacing w:after="0" w:line="240" w:lineRule="auto"/>
              <w:rPr>
                <w:sz w:val="36"/>
                <w:szCs w:val="36"/>
              </w:rPr>
            </w:pPr>
            <w:r w:rsidRPr="008F6A81">
              <w:rPr>
                <w:sz w:val="36"/>
                <w:szCs w:val="36"/>
              </w:rPr>
              <w:t>Dampierre-sur-Salon</w:t>
            </w:r>
          </w:p>
        </w:tc>
        <w:tc>
          <w:tcPr>
            <w:tcW w:w="5281" w:type="dxa"/>
          </w:tcPr>
          <w:p w:rsidR="008F6A81" w:rsidRPr="008F6A81" w:rsidRDefault="008F6A81" w:rsidP="00926FC8">
            <w:pPr>
              <w:spacing w:line="240" w:lineRule="auto"/>
              <w:jc w:val="center"/>
              <w:rPr>
                <w:sz w:val="36"/>
                <w:szCs w:val="36"/>
              </w:rPr>
            </w:pPr>
            <w:r w:rsidRPr="008F6A81">
              <w:rPr>
                <w:sz w:val="36"/>
                <w:szCs w:val="36"/>
              </w:rPr>
              <w:t>CP</w:t>
            </w:r>
          </w:p>
        </w:tc>
      </w:tr>
      <w:tr w:rsidR="008F6A81" w:rsidTr="008F6A81">
        <w:trPr>
          <w:trHeight w:val="372"/>
        </w:trPr>
        <w:tc>
          <w:tcPr>
            <w:tcW w:w="5281" w:type="dxa"/>
          </w:tcPr>
          <w:p w:rsidR="008F6A81" w:rsidRPr="008F6A81" w:rsidRDefault="008F6A81" w:rsidP="00926FC8">
            <w:pPr>
              <w:spacing w:line="240" w:lineRule="auto"/>
              <w:rPr>
                <w:sz w:val="36"/>
                <w:szCs w:val="36"/>
              </w:rPr>
            </w:pPr>
            <w:r w:rsidRPr="008F6A81">
              <w:rPr>
                <w:sz w:val="36"/>
                <w:szCs w:val="36"/>
              </w:rPr>
              <w:t>Noëlle Minot-</w:t>
            </w:r>
            <w:proofErr w:type="spellStart"/>
            <w:r w:rsidRPr="008F6A81">
              <w:rPr>
                <w:sz w:val="36"/>
                <w:szCs w:val="36"/>
              </w:rPr>
              <w:t>Tranel</w:t>
            </w:r>
            <w:proofErr w:type="spellEnd"/>
          </w:p>
        </w:tc>
        <w:tc>
          <w:tcPr>
            <w:tcW w:w="5281" w:type="dxa"/>
          </w:tcPr>
          <w:p w:rsidR="008F6A81" w:rsidRPr="008F6A81" w:rsidRDefault="008F6A81" w:rsidP="00926FC8">
            <w:pPr>
              <w:spacing w:after="0" w:line="240" w:lineRule="auto"/>
              <w:rPr>
                <w:sz w:val="36"/>
                <w:szCs w:val="36"/>
              </w:rPr>
            </w:pPr>
            <w:r w:rsidRPr="008F6A81">
              <w:rPr>
                <w:sz w:val="36"/>
                <w:szCs w:val="36"/>
              </w:rPr>
              <w:t>Dampierre-sur-Salon</w:t>
            </w:r>
          </w:p>
        </w:tc>
        <w:tc>
          <w:tcPr>
            <w:tcW w:w="5281" w:type="dxa"/>
          </w:tcPr>
          <w:p w:rsidR="008F6A81" w:rsidRPr="008F6A81" w:rsidRDefault="008F6A81" w:rsidP="00926FC8">
            <w:pPr>
              <w:spacing w:line="240" w:lineRule="auto"/>
              <w:jc w:val="center"/>
              <w:rPr>
                <w:sz w:val="36"/>
                <w:szCs w:val="36"/>
              </w:rPr>
            </w:pPr>
            <w:r w:rsidRPr="008F6A81">
              <w:rPr>
                <w:sz w:val="36"/>
                <w:szCs w:val="36"/>
              </w:rPr>
              <w:t>CP CE1</w:t>
            </w:r>
          </w:p>
        </w:tc>
      </w:tr>
      <w:tr w:rsidR="008F6A81" w:rsidTr="008F6A81">
        <w:trPr>
          <w:trHeight w:val="579"/>
        </w:trPr>
        <w:tc>
          <w:tcPr>
            <w:tcW w:w="5281" w:type="dxa"/>
          </w:tcPr>
          <w:p w:rsidR="008F6A81" w:rsidRPr="008F6A81" w:rsidRDefault="008F6A81" w:rsidP="00926FC8">
            <w:pPr>
              <w:spacing w:line="240" w:lineRule="auto"/>
              <w:rPr>
                <w:sz w:val="36"/>
                <w:szCs w:val="36"/>
              </w:rPr>
            </w:pPr>
            <w:r w:rsidRPr="008F6A81">
              <w:rPr>
                <w:sz w:val="36"/>
                <w:szCs w:val="36"/>
              </w:rPr>
              <w:t xml:space="preserve">Sophie </w:t>
            </w:r>
            <w:proofErr w:type="spellStart"/>
            <w:r w:rsidRPr="008F6A81">
              <w:rPr>
                <w:sz w:val="36"/>
                <w:szCs w:val="36"/>
              </w:rPr>
              <w:t>Bonnaventure</w:t>
            </w:r>
            <w:proofErr w:type="spellEnd"/>
          </w:p>
        </w:tc>
        <w:tc>
          <w:tcPr>
            <w:tcW w:w="5281" w:type="dxa"/>
          </w:tcPr>
          <w:p w:rsidR="008F6A81" w:rsidRPr="008F6A81" w:rsidRDefault="008F6A81" w:rsidP="00926FC8">
            <w:pPr>
              <w:spacing w:after="0" w:line="240" w:lineRule="auto"/>
              <w:rPr>
                <w:sz w:val="36"/>
                <w:szCs w:val="36"/>
              </w:rPr>
            </w:pPr>
            <w:r w:rsidRPr="008F6A81">
              <w:rPr>
                <w:sz w:val="36"/>
                <w:szCs w:val="36"/>
              </w:rPr>
              <w:t>Dampierre-sur-Salon</w:t>
            </w:r>
          </w:p>
        </w:tc>
        <w:tc>
          <w:tcPr>
            <w:tcW w:w="5281" w:type="dxa"/>
          </w:tcPr>
          <w:p w:rsidR="008F6A81" w:rsidRPr="008F6A81" w:rsidRDefault="008F6A81" w:rsidP="00926FC8">
            <w:pPr>
              <w:spacing w:line="240" w:lineRule="auto"/>
              <w:jc w:val="center"/>
              <w:rPr>
                <w:sz w:val="36"/>
                <w:szCs w:val="36"/>
              </w:rPr>
            </w:pPr>
            <w:r w:rsidRPr="008F6A81">
              <w:rPr>
                <w:sz w:val="36"/>
                <w:szCs w:val="36"/>
              </w:rPr>
              <w:t>CE2</w:t>
            </w:r>
          </w:p>
        </w:tc>
      </w:tr>
      <w:tr w:rsidR="008F6A81" w:rsidTr="008F6A81">
        <w:trPr>
          <w:trHeight w:val="579"/>
        </w:trPr>
        <w:tc>
          <w:tcPr>
            <w:tcW w:w="5281" w:type="dxa"/>
          </w:tcPr>
          <w:p w:rsidR="008F6A81" w:rsidRPr="008F6A81" w:rsidRDefault="008F6A81" w:rsidP="00926FC8">
            <w:pPr>
              <w:spacing w:line="240" w:lineRule="auto"/>
              <w:rPr>
                <w:sz w:val="36"/>
                <w:szCs w:val="36"/>
              </w:rPr>
            </w:pPr>
            <w:r w:rsidRPr="008F6A81">
              <w:rPr>
                <w:sz w:val="36"/>
                <w:szCs w:val="36"/>
              </w:rPr>
              <w:t>Sandrine Biquet</w:t>
            </w:r>
          </w:p>
        </w:tc>
        <w:tc>
          <w:tcPr>
            <w:tcW w:w="5281" w:type="dxa"/>
          </w:tcPr>
          <w:p w:rsidR="008F6A81" w:rsidRPr="008F6A81" w:rsidRDefault="008F6A81" w:rsidP="00926FC8">
            <w:pPr>
              <w:spacing w:after="0" w:line="240" w:lineRule="auto"/>
              <w:rPr>
                <w:sz w:val="36"/>
                <w:szCs w:val="36"/>
              </w:rPr>
            </w:pPr>
            <w:r w:rsidRPr="008F6A81">
              <w:rPr>
                <w:sz w:val="36"/>
                <w:szCs w:val="36"/>
              </w:rPr>
              <w:t>Dampierre-sur-Salon</w:t>
            </w:r>
          </w:p>
        </w:tc>
        <w:tc>
          <w:tcPr>
            <w:tcW w:w="5281" w:type="dxa"/>
          </w:tcPr>
          <w:p w:rsidR="008F6A81" w:rsidRPr="008F6A81" w:rsidRDefault="008F6A81" w:rsidP="00926FC8">
            <w:pPr>
              <w:spacing w:line="240" w:lineRule="auto"/>
              <w:jc w:val="center"/>
              <w:rPr>
                <w:sz w:val="36"/>
                <w:szCs w:val="36"/>
              </w:rPr>
            </w:pPr>
            <w:r w:rsidRPr="008F6A81">
              <w:rPr>
                <w:sz w:val="36"/>
                <w:szCs w:val="36"/>
              </w:rPr>
              <w:t xml:space="preserve">CE1 CE2 </w:t>
            </w:r>
          </w:p>
        </w:tc>
      </w:tr>
      <w:tr w:rsidR="008F6A81" w:rsidTr="008F6A81">
        <w:trPr>
          <w:trHeight w:val="579"/>
        </w:trPr>
        <w:tc>
          <w:tcPr>
            <w:tcW w:w="5281" w:type="dxa"/>
          </w:tcPr>
          <w:p w:rsidR="008F6A81" w:rsidRPr="008F6A81" w:rsidRDefault="008F6A81" w:rsidP="00926FC8">
            <w:pPr>
              <w:spacing w:line="240" w:lineRule="auto"/>
              <w:rPr>
                <w:sz w:val="36"/>
                <w:szCs w:val="36"/>
              </w:rPr>
            </w:pPr>
            <w:r w:rsidRPr="008F6A81">
              <w:rPr>
                <w:sz w:val="36"/>
                <w:szCs w:val="36"/>
              </w:rPr>
              <w:t xml:space="preserve">Fanny </w:t>
            </w:r>
            <w:proofErr w:type="spellStart"/>
            <w:r w:rsidRPr="008F6A81">
              <w:rPr>
                <w:sz w:val="36"/>
                <w:szCs w:val="36"/>
              </w:rPr>
              <w:t>Pourcelot</w:t>
            </w:r>
            <w:proofErr w:type="spellEnd"/>
          </w:p>
        </w:tc>
        <w:tc>
          <w:tcPr>
            <w:tcW w:w="5281" w:type="dxa"/>
          </w:tcPr>
          <w:p w:rsidR="008F6A81" w:rsidRPr="008F6A81" w:rsidRDefault="008F6A81" w:rsidP="00926FC8">
            <w:pPr>
              <w:spacing w:after="0" w:line="240" w:lineRule="auto"/>
              <w:rPr>
                <w:sz w:val="36"/>
                <w:szCs w:val="36"/>
              </w:rPr>
            </w:pPr>
            <w:r w:rsidRPr="008F6A81">
              <w:rPr>
                <w:sz w:val="36"/>
                <w:szCs w:val="36"/>
              </w:rPr>
              <w:t>Pin</w:t>
            </w:r>
          </w:p>
        </w:tc>
        <w:tc>
          <w:tcPr>
            <w:tcW w:w="5281" w:type="dxa"/>
          </w:tcPr>
          <w:p w:rsidR="008F6A81" w:rsidRPr="008F6A81" w:rsidRDefault="008F6A81" w:rsidP="00926FC8">
            <w:pPr>
              <w:spacing w:line="240" w:lineRule="auto"/>
              <w:jc w:val="center"/>
              <w:rPr>
                <w:sz w:val="36"/>
                <w:szCs w:val="36"/>
              </w:rPr>
            </w:pPr>
            <w:r w:rsidRPr="008F6A81">
              <w:rPr>
                <w:sz w:val="36"/>
                <w:szCs w:val="36"/>
              </w:rPr>
              <w:t>CM1</w:t>
            </w:r>
          </w:p>
        </w:tc>
      </w:tr>
      <w:tr w:rsidR="008F6A81" w:rsidTr="008F6A81">
        <w:trPr>
          <w:trHeight w:val="579"/>
        </w:trPr>
        <w:tc>
          <w:tcPr>
            <w:tcW w:w="5281" w:type="dxa"/>
          </w:tcPr>
          <w:p w:rsidR="008F6A81" w:rsidRPr="008F6A81" w:rsidRDefault="008F6A81" w:rsidP="00926FC8">
            <w:pPr>
              <w:spacing w:line="240" w:lineRule="auto"/>
              <w:rPr>
                <w:sz w:val="36"/>
                <w:szCs w:val="36"/>
              </w:rPr>
            </w:pPr>
            <w:r w:rsidRPr="008F6A81">
              <w:rPr>
                <w:sz w:val="36"/>
                <w:szCs w:val="36"/>
              </w:rPr>
              <w:t xml:space="preserve">Marie </w:t>
            </w:r>
            <w:proofErr w:type="spellStart"/>
            <w:r w:rsidRPr="008F6A81">
              <w:rPr>
                <w:sz w:val="36"/>
                <w:szCs w:val="36"/>
              </w:rPr>
              <w:t>Pidoux</w:t>
            </w:r>
            <w:proofErr w:type="spellEnd"/>
          </w:p>
        </w:tc>
        <w:tc>
          <w:tcPr>
            <w:tcW w:w="5281" w:type="dxa"/>
          </w:tcPr>
          <w:p w:rsidR="008F6A81" w:rsidRPr="008F6A81" w:rsidRDefault="008F6A81" w:rsidP="00926FC8">
            <w:pPr>
              <w:spacing w:after="0" w:line="240" w:lineRule="auto"/>
              <w:rPr>
                <w:sz w:val="36"/>
                <w:szCs w:val="36"/>
              </w:rPr>
            </w:pPr>
            <w:proofErr w:type="spellStart"/>
            <w:r w:rsidRPr="008F6A81">
              <w:rPr>
                <w:sz w:val="36"/>
                <w:szCs w:val="36"/>
              </w:rPr>
              <w:t>Velesmes</w:t>
            </w:r>
            <w:proofErr w:type="spellEnd"/>
          </w:p>
        </w:tc>
        <w:tc>
          <w:tcPr>
            <w:tcW w:w="5281" w:type="dxa"/>
          </w:tcPr>
          <w:p w:rsidR="008F6A81" w:rsidRPr="008F6A81" w:rsidRDefault="008F6A81" w:rsidP="00926FC8">
            <w:pPr>
              <w:spacing w:line="240" w:lineRule="auto"/>
              <w:jc w:val="center"/>
              <w:rPr>
                <w:sz w:val="36"/>
                <w:szCs w:val="36"/>
              </w:rPr>
            </w:pPr>
            <w:r w:rsidRPr="008F6A81">
              <w:rPr>
                <w:sz w:val="36"/>
                <w:szCs w:val="36"/>
              </w:rPr>
              <w:t>CE2 CM1 CM2</w:t>
            </w:r>
          </w:p>
        </w:tc>
      </w:tr>
      <w:tr w:rsidR="008F6A81" w:rsidRPr="009D4833" w:rsidTr="008F6A81">
        <w:trPr>
          <w:trHeight w:val="579"/>
        </w:trPr>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line="240" w:lineRule="auto"/>
              <w:rPr>
                <w:sz w:val="36"/>
                <w:szCs w:val="36"/>
              </w:rPr>
            </w:pPr>
            <w:r w:rsidRPr="009D4833">
              <w:rPr>
                <w:sz w:val="36"/>
                <w:szCs w:val="36"/>
              </w:rPr>
              <w:t xml:space="preserve">Julien </w:t>
            </w:r>
            <w:proofErr w:type="spellStart"/>
            <w:r w:rsidRPr="009D4833">
              <w:rPr>
                <w:sz w:val="36"/>
                <w:szCs w:val="36"/>
              </w:rPr>
              <w:t>Marcout</w:t>
            </w:r>
            <w:proofErr w:type="spellEnd"/>
          </w:p>
        </w:tc>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after="0" w:line="240" w:lineRule="auto"/>
              <w:rPr>
                <w:sz w:val="36"/>
                <w:szCs w:val="36"/>
              </w:rPr>
            </w:pPr>
            <w:r w:rsidRPr="009D4833">
              <w:rPr>
                <w:sz w:val="36"/>
                <w:szCs w:val="36"/>
              </w:rPr>
              <w:t>Collège Delaunay</w:t>
            </w:r>
          </w:p>
        </w:tc>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line="240" w:lineRule="auto"/>
              <w:jc w:val="center"/>
              <w:rPr>
                <w:sz w:val="36"/>
                <w:szCs w:val="36"/>
              </w:rPr>
            </w:pPr>
            <w:r w:rsidRPr="009D4833">
              <w:rPr>
                <w:sz w:val="36"/>
                <w:szCs w:val="36"/>
              </w:rPr>
              <w:t>Référent math</w:t>
            </w:r>
          </w:p>
        </w:tc>
      </w:tr>
      <w:tr w:rsidR="008F6A81" w:rsidRPr="009D4833" w:rsidTr="008F6A81">
        <w:trPr>
          <w:trHeight w:val="579"/>
        </w:trPr>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line="240" w:lineRule="auto"/>
              <w:rPr>
                <w:sz w:val="36"/>
                <w:szCs w:val="36"/>
              </w:rPr>
            </w:pPr>
            <w:r w:rsidRPr="009D4833">
              <w:rPr>
                <w:sz w:val="36"/>
                <w:szCs w:val="36"/>
              </w:rPr>
              <w:t xml:space="preserve">Vincent </w:t>
            </w:r>
            <w:proofErr w:type="spellStart"/>
            <w:r w:rsidRPr="009D4833">
              <w:rPr>
                <w:sz w:val="36"/>
                <w:szCs w:val="36"/>
              </w:rPr>
              <w:t>Mattler</w:t>
            </w:r>
            <w:proofErr w:type="spellEnd"/>
          </w:p>
        </w:tc>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after="0" w:line="240" w:lineRule="auto"/>
              <w:rPr>
                <w:sz w:val="36"/>
                <w:szCs w:val="36"/>
              </w:rPr>
            </w:pPr>
            <w:r w:rsidRPr="009D4833">
              <w:rPr>
                <w:sz w:val="36"/>
                <w:szCs w:val="36"/>
              </w:rPr>
              <w:t>IEN Gray</w:t>
            </w:r>
          </w:p>
        </w:tc>
        <w:tc>
          <w:tcPr>
            <w:tcW w:w="5281" w:type="dxa"/>
            <w:tcBorders>
              <w:top w:val="single" w:sz="4" w:space="0" w:color="000000"/>
              <w:left w:val="single" w:sz="4" w:space="0" w:color="000000"/>
              <w:bottom w:val="single" w:sz="4" w:space="0" w:color="000000"/>
              <w:right w:val="single" w:sz="4" w:space="0" w:color="000000"/>
            </w:tcBorders>
          </w:tcPr>
          <w:p w:rsidR="008F6A81" w:rsidRPr="009D4833" w:rsidRDefault="008F6A81" w:rsidP="008F6A81">
            <w:pPr>
              <w:spacing w:line="240" w:lineRule="auto"/>
              <w:jc w:val="center"/>
              <w:rPr>
                <w:sz w:val="36"/>
                <w:szCs w:val="36"/>
              </w:rPr>
            </w:pPr>
            <w:r w:rsidRPr="009D4833">
              <w:rPr>
                <w:sz w:val="36"/>
                <w:szCs w:val="36"/>
              </w:rPr>
              <w:t>Référent math</w:t>
            </w:r>
          </w:p>
        </w:tc>
      </w:tr>
    </w:tbl>
    <w:p w:rsidR="00AD3C5C" w:rsidRPr="009D4833" w:rsidRDefault="006F668C" w:rsidP="006F668C">
      <w:pPr>
        <w:pStyle w:val="Paragraphedeliste"/>
        <w:spacing w:after="0" w:line="360" w:lineRule="auto"/>
        <w:jc w:val="center"/>
        <w:rPr>
          <w:sz w:val="52"/>
          <w:szCs w:val="52"/>
          <w:u w:val="single"/>
        </w:rPr>
      </w:pPr>
      <w:r w:rsidRPr="009D4833">
        <w:rPr>
          <w:sz w:val="52"/>
          <w:szCs w:val="52"/>
          <w:u w:val="single"/>
        </w:rPr>
        <w:lastRenderedPageBreak/>
        <w:t>Le  Plan Villani- Torossian</w:t>
      </w:r>
    </w:p>
    <w:p w:rsidR="006F668C" w:rsidRPr="009D4833" w:rsidRDefault="006F668C" w:rsidP="006F668C">
      <w:pPr>
        <w:pStyle w:val="Paragraphedeliste"/>
        <w:spacing w:after="0" w:line="360" w:lineRule="auto"/>
        <w:jc w:val="center"/>
        <w:rPr>
          <w:sz w:val="52"/>
          <w:szCs w:val="52"/>
        </w:rPr>
      </w:pPr>
    </w:p>
    <w:p w:rsidR="006F668C" w:rsidRPr="009D4833" w:rsidRDefault="006F668C" w:rsidP="006F668C">
      <w:pPr>
        <w:pStyle w:val="Paragraphedeliste"/>
        <w:spacing w:after="0" w:line="360" w:lineRule="auto"/>
        <w:jc w:val="center"/>
        <w:rPr>
          <w:sz w:val="52"/>
          <w:szCs w:val="52"/>
        </w:rPr>
      </w:pPr>
    </w:p>
    <w:p w:rsidR="006F668C" w:rsidRPr="009D4833" w:rsidRDefault="006F668C" w:rsidP="006F668C">
      <w:pPr>
        <w:pStyle w:val="Paragraphedeliste"/>
        <w:spacing w:after="0" w:line="360" w:lineRule="auto"/>
        <w:rPr>
          <w:sz w:val="48"/>
          <w:szCs w:val="48"/>
        </w:rPr>
      </w:pPr>
      <w:r w:rsidRPr="009D4833">
        <w:rPr>
          <w:sz w:val="48"/>
          <w:szCs w:val="48"/>
        </w:rPr>
        <w:t>On en est où ? Vos questions, vos remarques, votre ressenti, vos attentes…</w:t>
      </w:r>
    </w:p>
    <w:p w:rsidR="006F668C" w:rsidRPr="009D4833" w:rsidRDefault="006F668C" w:rsidP="006F668C">
      <w:pPr>
        <w:pStyle w:val="Paragraphedeliste"/>
        <w:spacing w:after="0" w:line="360" w:lineRule="auto"/>
      </w:pPr>
    </w:p>
    <w:p w:rsidR="009B4BF5" w:rsidRPr="009D4833" w:rsidRDefault="009B4BF5">
      <w:r w:rsidRPr="009D4833">
        <w:br w:type="page"/>
      </w:r>
    </w:p>
    <w:p w:rsidR="00B671E2" w:rsidRPr="00B671E2" w:rsidRDefault="00B671E2" w:rsidP="009B4BF5">
      <w:pPr>
        <w:pStyle w:val="Paragraphedeliste"/>
        <w:spacing w:after="0" w:line="360" w:lineRule="auto"/>
        <w:jc w:val="center"/>
        <w:rPr>
          <w:sz w:val="52"/>
          <w:szCs w:val="52"/>
          <w:u w:val="single"/>
        </w:rPr>
      </w:pPr>
      <w:r w:rsidRPr="00B671E2">
        <w:rPr>
          <w:sz w:val="52"/>
          <w:szCs w:val="52"/>
          <w:u w:val="single"/>
        </w:rPr>
        <w:lastRenderedPageBreak/>
        <w:t>Une pratique efficace de l’enseignement des mathématiques </w:t>
      </w:r>
    </w:p>
    <w:p w:rsidR="00B671E2" w:rsidRDefault="00B671E2" w:rsidP="009B4BF5">
      <w:pPr>
        <w:pStyle w:val="Paragraphedeliste"/>
        <w:spacing w:after="0" w:line="360" w:lineRule="auto"/>
        <w:jc w:val="center"/>
        <w:rPr>
          <w:sz w:val="52"/>
          <w:szCs w:val="52"/>
          <w:u w:val="single"/>
        </w:rPr>
      </w:pPr>
    </w:p>
    <w:p w:rsidR="00B671E2" w:rsidRDefault="00B671E2" w:rsidP="00B671E2">
      <w:pPr>
        <w:spacing w:after="0" w:line="360" w:lineRule="auto"/>
        <w:jc w:val="center"/>
        <w:rPr>
          <w:sz w:val="48"/>
          <w:szCs w:val="48"/>
        </w:rPr>
      </w:pPr>
    </w:p>
    <w:p w:rsidR="00B671E2" w:rsidRPr="00B671E2" w:rsidRDefault="00B671E2" w:rsidP="00B671E2">
      <w:pPr>
        <w:spacing w:after="0" w:line="360" w:lineRule="auto"/>
        <w:jc w:val="center"/>
        <w:rPr>
          <w:sz w:val="48"/>
          <w:szCs w:val="48"/>
        </w:rPr>
      </w:pPr>
      <w:r w:rsidRPr="00B671E2">
        <w:rPr>
          <w:sz w:val="48"/>
          <w:szCs w:val="48"/>
        </w:rPr>
        <w:t>Pour vous c’est quoi en trois mots ?</w:t>
      </w:r>
    </w:p>
    <w:p w:rsidR="00B671E2" w:rsidRPr="009D4833" w:rsidRDefault="00B671E2" w:rsidP="009B4BF5">
      <w:pPr>
        <w:pStyle w:val="Paragraphedeliste"/>
        <w:spacing w:after="0" w:line="360" w:lineRule="auto"/>
        <w:jc w:val="center"/>
        <w:rPr>
          <w:sz w:val="52"/>
          <w:szCs w:val="52"/>
          <w:u w:val="single"/>
        </w:rPr>
      </w:pPr>
    </w:p>
    <w:p w:rsidR="009B4BF5" w:rsidRPr="009D4833" w:rsidRDefault="009B4BF5" w:rsidP="009B4BF5">
      <w:pPr>
        <w:pStyle w:val="Paragraphedeliste"/>
        <w:spacing w:after="0" w:line="360" w:lineRule="auto"/>
        <w:jc w:val="center"/>
        <w:rPr>
          <w:sz w:val="52"/>
          <w:szCs w:val="52"/>
        </w:rPr>
      </w:pPr>
    </w:p>
    <w:p w:rsidR="009B4BF5" w:rsidRPr="009D4833" w:rsidRDefault="009B4BF5" w:rsidP="009B4BF5">
      <w:pPr>
        <w:pStyle w:val="Paragraphedeliste"/>
        <w:spacing w:after="0" w:line="360" w:lineRule="auto"/>
        <w:jc w:val="center"/>
        <w:rPr>
          <w:sz w:val="52"/>
          <w:szCs w:val="52"/>
        </w:rPr>
      </w:pPr>
    </w:p>
    <w:p w:rsidR="009B4BF5" w:rsidRPr="009D4833" w:rsidRDefault="009B4BF5">
      <w:r w:rsidRPr="009D4833">
        <w:br w:type="page"/>
      </w:r>
    </w:p>
    <w:p w:rsidR="009B4BF5" w:rsidRPr="009D4833" w:rsidRDefault="004F1FA1" w:rsidP="009B4BF5">
      <w:pPr>
        <w:pStyle w:val="Paragraphedeliste"/>
        <w:spacing w:after="0" w:line="360" w:lineRule="auto"/>
        <w:jc w:val="center"/>
        <w:rPr>
          <w:sz w:val="52"/>
          <w:szCs w:val="52"/>
          <w:u w:val="single"/>
        </w:rPr>
      </w:pPr>
      <w:r>
        <w:rPr>
          <w:sz w:val="52"/>
          <w:szCs w:val="52"/>
          <w:u w:val="single"/>
        </w:rPr>
        <w:lastRenderedPageBreak/>
        <w:t>Les appuis scientifiques sur lesquels repose la méthode</w:t>
      </w:r>
    </w:p>
    <w:p w:rsidR="009B4BF5" w:rsidRDefault="004F1FA1" w:rsidP="008C7C2F">
      <w:pPr>
        <w:pStyle w:val="Paragraphedeliste"/>
        <w:spacing w:after="0" w:line="360" w:lineRule="auto"/>
        <w:rPr>
          <w:i/>
          <w:sz w:val="40"/>
          <w:szCs w:val="40"/>
        </w:rPr>
      </w:pPr>
      <w:r>
        <w:rPr>
          <w:i/>
          <w:sz w:val="40"/>
          <w:szCs w:val="40"/>
        </w:rPr>
        <w:t>D</w:t>
      </w:r>
      <w:r w:rsidRPr="004F1FA1">
        <w:rPr>
          <w:i/>
          <w:sz w:val="40"/>
          <w:szCs w:val="40"/>
        </w:rPr>
        <w:t xml:space="preserve">’après le classement de John </w:t>
      </w:r>
      <w:proofErr w:type="spellStart"/>
      <w:r w:rsidRPr="004F1FA1">
        <w:rPr>
          <w:i/>
          <w:sz w:val="40"/>
          <w:szCs w:val="40"/>
        </w:rPr>
        <w:t>Hattie</w:t>
      </w:r>
      <w:proofErr w:type="spellEnd"/>
      <w:r w:rsidRPr="004F1FA1">
        <w:rPr>
          <w:i/>
          <w:sz w:val="40"/>
          <w:szCs w:val="40"/>
        </w:rPr>
        <w:t xml:space="preserve"> concernant les fac</w:t>
      </w:r>
      <w:r>
        <w:rPr>
          <w:i/>
          <w:sz w:val="40"/>
          <w:szCs w:val="40"/>
        </w:rPr>
        <w:t>teurs pour la réussite scolaire.</w:t>
      </w:r>
      <w:r w:rsidR="00E425E7" w:rsidRPr="00E425E7">
        <w:t xml:space="preserve"> </w:t>
      </w:r>
      <w:r w:rsidR="00E425E7" w:rsidRPr="00E425E7">
        <w:rPr>
          <w:i/>
          <w:sz w:val="40"/>
          <w:szCs w:val="40"/>
        </w:rPr>
        <w:t>https://eduveille.hypotheses.org/8285</w:t>
      </w:r>
    </w:p>
    <w:p w:rsidR="00BA1B41" w:rsidRPr="004F1FA1" w:rsidRDefault="00BA1B41" w:rsidP="008C7C2F">
      <w:pPr>
        <w:pStyle w:val="Paragraphedeliste"/>
        <w:spacing w:after="0" w:line="360" w:lineRule="auto"/>
        <w:rPr>
          <w:i/>
          <w:sz w:val="40"/>
          <w:szCs w:val="40"/>
        </w:rPr>
      </w:pPr>
    </w:p>
    <w:p w:rsidR="004F1FA1" w:rsidRDefault="004F1FA1" w:rsidP="00BA1B41">
      <w:pPr>
        <w:pStyle w:val="Paragraphedeliste"/>
        <w:numPr>
          <w:ilvl w:val="0"/>
          <w:numId w:val="4"/>
        </w:numPr>
        <w:jc w:val="both"/>
        <w:rPr>
          <w:sz w:val="48"/>
          <w:szCs w:val="48"/>
        </w:rPr>
      </w:pPr>
      <w:r w:rsidRPr="004F1FA1">
        <w:rPr>
          <w:sz w:val="48"/>
          <w:szCs w:val="48"/>
        </w:rPr>
        <w:t>La rétroaction par l’enseignant.</w:t>
      </w:r>
    </w:p>
    <w:p w:rsidR="004F1FA1" w:rsidRDefault="004F1FA1" w:rsidP="00BA1B41">
      <w:pPr>
        <w:pStyle w:val="Paragraphedeliste"/>
        <w:numPr>
          <w:ilvl w:val="0"/>
          <w:numId w:val="4"/>
        </w:numPr>
        <w:jc w:val="both"/>
        <w:rPr>
          <w:sz w:val="48"/>
          <w:szCs w:val="48"/>
        </w:rPr>
      </w:pPr>
      <w:r>
        <w:rPr>
          <w:sz w:val="48"/>
          <w:szCs w:val="48"/>
        </w:rPr>
        <w:t>La relation de confiance entre les élèves et l’enseignant.</w:t>
      </w:r>
    </w:p>
    <w:p w:rsidR="004F1FA1" w:rsidRDefault="004F1FA1" w:rsidP="00BA1B41">
      <w:pPr>
        <w:pStyle w:val="Paragraphedeliste"/>
        <w:numPr>
          <w:ilvl w:val="0"/>
          <w:numId w:val="4"/>
        </w:numPr>
        <w:jc w:val="both"/>
        <w:rPr>
          <w:sz w:val="48"/>
          <w:szCs w:val="48"/>
        </w:rPr>
      </w:pPr>
      <w:r>
        <w:rPr>
          <w:sz w:val="48"/>
          <w:szCs w:val="48"/>
        </w:rPr>
        <w:t>L’utilisation d’évaluations formatives.</w:t>
      </w:r>
    </w:p>
    <w:p w:rsidR="004F1FA1" w:rsidRDefault="004F1FA1" w:rsidP="00BA1B41">
      <w:pPr>
        <w:pStyle w:val="Paragraphedeliste"/>
        <w:numPr>
          <w:ilvl w:val="0"/>
          <w:numId w:val="4"/>
        </w:numPr>
        <w:jc w:val="both"/>
        <w:rPr>
          <w:sz w:val="48"/>
          <w:szCs w:val="48"/>
        </w:rPr>
      </w:pPr>
      <w:r>
        <w:rPr>
          <w:sz w:val="48"/>
          <w:szCs w:val="48"/>
        </w:rPr>
        <w:t>L’autoévaluation des élèves.</w:t>
      </w:r>
    </w:p>
    <w:p w:rsidR="004F1FA1" w:rsidRDefault="004F1FA1" w:rsidP="00BA1B41">
      <w:pPr>
        <w:pStyle w:val="Paragraphedeliste"/>
        <w:numPr>
          <w:ilvl w:val="0"/>
          <w:numId w:val="4"/>
        </w:numPr>
        <w:jc w:val="both"/>
        <w:rPr>
          <w:sz w:val="48"/>
          <w:szCs w:val="48"/>
        </w:rPr>
      </w:pPr>
      <w:r>
        <w:rPr>
          <w:sz w:val="48"/>
          <w:szCs w:val="48"/>
        </w:rPr>
        <w:t>L’adaptation au rythme d’apprentissage des élèves.</w:t>
      </w:r>
    </w:p>
    <w:p w:rsidR="004F1FA1" w:rsidRDefault="00BA1B41" w:rsidP="00BA1B41">
      <w:pPr>
        <w:pStyle w:val="Paragraphedeliste"/>
        <w:numPr>
          <w:ilvl w:val="0"/>
          <w:numId w:val="4"/>
        </w:numPr>
        <w:jc w:val="both"/>
        <w:rPr>
          <w:sz w:val="48"/>
          <w:szCs w:val="48"/>
        </w:rPr>
      </w:pPr>
      <w:r>
        <w:rPr>
          <w:sz w:val="48"/>
          <w:szCs w:val="48"/>
        </w:rPr>
        <w:t>La clarté de l’enseignant.</w:t>
      </w:r>
    </w:p>
    <w:p w:rsidR="00BA1B41" w:rsidRDefault="00BA1B41" w:rsidP="00BA1B41">
      <w:pPr>
        <w:pStyle w:val="Paragraphedeliste"/>
        <w:numPr>
          <w:ilvl w:val="0"/>
          <w:numId w:val="4"/>
        </w:numPr>
        <w:jc w:val="both"/>
        <w:rPr>
          <w:sz w:val="48"/>
          <w:szCs w:val="48"/>
        </w:rPr>
      </w:pPr>
      <w:r>
        <w:rPr>
          <w:sz w:val="48"/>
          <w:szCs w:val="48"/>
        </w:rPr>
        <w:t>L’information des élèves des notions qu’ils sont sur le point d’apprendre.</w:t>
      </w:r>
    </w:p>
    <w:p w:rsidR="00BA1B41" w:rsidRDefault="00BA1B41" w:rsidP="00BA1B41">
      <w:pPr>
        <w:pStyle w:val="Paragraphedeliste"/>
        <w:numPr>
          <w:ilvl w:val="0"/>
          <w:numId w:val="4"/>
        </w:numPr>
        <w:jc w:val="both"/>
        <w:rPr>
          <w:sz w:val="48"/>
          <w:szCs w:val="48"/>
        </w:rPr>
      </w:pPr>
      <w:r>
        <w:rPr>
          <w:sz w:val="48"/>
          <w:szCs w:val="48"/>
        </w:rPr>
        <w:t>Etablir des liens entre les nouveaux concepts et les connaissances antérieures.</w:t>
      </w:r>
    </w:p>
    <w:p w:rsidR="00BA1B41" w:rsidRPr="004F1FA1" w:rsidRDefault="00BA1B41" w:rsidP="00BA1B41">
      <w:pPr>
        <w:pStyle w:val="Paragraphedeliste"/>
        <w:numPr>
          <w:ilvl w:val="0"/>
          <w:numId w:val="4"/>
        </w:numPr>
        <w:jc w:val="both"/>
        <w:rPr>
          <w:sz w:val="48"/>
          <w:szCs w:val="48"/>
        </w:rPr>
      </w:pPr>
      <w:r>
        <w:rPr>
          <w:sz w:val="48"/>
          <w:szCs w:val="48"/>
        </w:rPr>
        <w:t>L’étalement dans le temps des exercices procéduraux.</w:t>
      </w:r>
    </w:p>
    <w:p w:rsidR="00490439" w:rsidRDefault="00490439" w:rsidP="00490439">
      <w:pPr>
        <w:spacing w:after="0" w:line="360" w:lineRule="auto"/>
      </w:pPr>
    </w:p>
    <w:p w:rsidR="00490439" w:rsidRPr="00490439" w:rsidRDefault="00490439" w:rsidP="00490439">
      <w:pPr>
        <w:spacing w:after="0" w:line="360" w:lineRule="auto"/>
        <w:jc w:val="center"/>
        <w:rPr>
          <w:sz w:val="52"/>
          <w:szCs w:val="52"/>
          <w:u w:val="single"/>
        </w:rPr>
      </w:pPr>
      <w:r w:rsidRPr="00490439">
        <w:rPr>
          <w:sz w:val="52"/>
          <w:szCs w:val="52"/>
          <w:u w:val="single"/>
        </w:rPr>
        <w:lastRenderedPageBreak/>
        <w:t>Les recommandations du CNESCO que suit la méthode</w:t>
      </w:r>
    </w:p>
    <w:p w:rsidR="00BA1B41" w:rsidRDefault="00490439" w:rsidP="00490439">
      <w:pPr>
        <w:pStyle w:val="Paragraphedeliste"/>
        <w:numPr>
          <w:ilvl w:val="0"/>
          <w:numId w:val="4"/>
        </w:numPr>
        <w:spacing w:after="0" w:line="360" w:lineRule="auto"/>
        <w:jc w:val="both"/>
        <w:rPr>
          <w:sz w:val="48"/>
          <w:szCs w:val="48"/>
        </w:rPr>
      </w:pPr>
      <w:r>
        <w:rPr>
          <w:sz w:val="48"/>
          <w:szCs w:val="48"/>
        </w:rPr>
        <w:t>Développer la manipulation d’objets.</w:t>
      </w:r>
    </w:p>
    <w:p w:rsidR="00490439" w:rsidRDefault="00490439" w:rsidP="00490439">
      <w:pPr>
        <w:pStyle w:val="Paragraphedeliste"/>
        <w:numPr>
          <w:ilvl w:val="0"/>
          <w:numId w:val="4"/>
        </w:numPr>
        <w:spacing w:after="0" w:line="360" w:lineRule="auto"/>
        <w:jc w:val="both"/>
        <w:rPr>
          <w:sz w:val="48"/>
          <w:szCs w:val="48"/>
        </w:rPr>
      </w:pPr>
      <w:r>
        <w:rPr>
          <w:sz w:val="48"/>
          <w:szCs w:val="48"/>
        </w:rPr>
        <w:t>S’appuyer sur l’oral avant de passer à des écritures symboliques.</w:t>
      </w:r>
    </w:p>
    <w:p w:rsidR="00490439" w:rsidRDefault="00490439" w:rsidP="00490439">
      <w:pPr>
        <w:pStyle w:val="Paragraphedeliste"/>
        <w:numPr>
          <w:ilvl w:val="0"/>
          <w:numId w:val="4"/>
        </w:numPr>
        <w:spacing w:after="0" w:line="360" w:lineRule="auto"/>
        <w:jc w:val="both"/>
        <w:rPr>
          <w:sz w:val="48"/>
          <w:szCs w:val="48"/>
        </w:rPr>
      </w:pPr>
      <w:r>
        <w:rPr>
          <w:sz w:val="48"/>
          <w:szCs w:val="48"/>
        </w:rPr>
        <w:t>Ne pas attendre la maîtrise parfaite d’une notion pour en aborder une nouvelle avec les élèves.</w:t>
      </w:r>
    </w:p>
    <w:p w:rsidR="00490439" w:rsidRDefault="00490439" w:rsidP="00490439">
      <w:pPr>
        <w:pStyle w:val="Paragraphedeliste"/>
        <w:numPr>
          <w:ilvl w:val="0"/>
          <w:numId w:val="4"/>
        </w:numPr>
        <w:spacing w:after="0" w:line="360" w:lineRule="auto"/>
        <w:jc w:val="both"/>
        <w:rPr>
          <w:sz w:val="48"/>
          <w:szCs w:val="48"/>
        </w:rPr>
      </w:pPr>
      <w:r>
        <w:rPr>
          <w:sz w:val="48"/>
          <w:szCs w:val="48"/>
        </w:rPr>
        <w:t>Insister davantage sur l’apprentissage des tables + et x.</w:t>
      </w:r>
    </w:p>
    <w:p w:rsidR="00490439" w:rsidRDefault="00490439" w:rsidP="00490439">
      <w:pPr>
        <w:pStyle w:val="Paragraphedeliste"/>
        <w:numPr>
          <w:ilvl w:val="0"/>
          <w:numId w:val="4"/>
        </w:numPr>
        <w:spacing w:after="0" w:line="360" w:lineRule="auto"/>
        <w:jc w:val="both"/>
        <w:rPr>
          <w:sz w:val="48"/>
          <w:szCs w:val="48"/>
        </w:rPr>
      </w:pPr>
      <w:r>
        <w:rPr>
          <w:sz w:val="48"/>
          <w:szCs w:val="48"/>
        </w:rPr>
        <w:t>Privilégier le calcul mental au calcul posé.</w:t>
      </w:r>
    </w:p>
    <w:p w:rsidR="00490439" w:rsidRDefault="00490439" w:rsidP="00490439">
      <w:pPr>
        <w:pStyle w:val="Paragraphedeliste"/>
        <w:numPr>
          <w:ilvl w:val="0"/>
          <w:numId w:val="4"/>
        </w:numPr>
        <w:spacing w:after="0" w:line="360" w:lineRule="auto"/>
        <w:jc w:val="both"/>
        <w:rPr>
          <w:sz w:val="48"/>
          <w:szCs w:val="48"/>
        </w:rPr>
      </w:pPr>
      <w:r>
        <w:rPr>
          <w:sz w:val="48"/>
          <w:szCs w:val="48"/>
        </w:rPr>
        <w:t>Faire dire à l’élève comment il a fait pour arriver à son résultat.</w:t>
      </w:r>
    </w:p>
    <w:p w:rsidR="00490439" w:rsidRDefault="00490439" w:rsidP="00490439">
      <w:pPr>
        <w:pStyle w:val="Paragraphedeliste"/>
        <w:numPr>
          <w:ilvl w:val="0"/>
          <w:numId w:val="4"/>
        </w:numPr>
        <w:spacing w:after="0" w:line="360" w:lineRule="auto"/>
        <w:jc w:val="both"/>
        <w:rPr>
          <w:sz w:val="48"/>
          <w:szCs w:val="48"/>
        </w:rPr>
      </w:pPr>
      <w:r>
        <w:rPr>
          <w:sz w:val="48"/>
          <w:szCs w:val="48"/>
        </w:rPr>
        <w:t>Associer l’apprentissage des techniques opératoires à la connaissance des nombres.</w:t>
      </w:r>
    </w:p>
    <w:p w:rsidR="00490439" w:rsidRPr="00490439" w:rsidRDefault="00490439" w:rsidP="00490439">
      <w:pPr>
        <w:pStyle w:val="Paragraphedeliste"/>
        <w:numPr>
          <w:ilvl w:val="0"/>
          <w:numId w:val="4"/>
        </w:numPr>
        <w:spacing w:after="0" w:line="360" w:lineRule="auto"/>
        <w:jc w:val="both"/>
        <w:rPr>
          <w:sz w:val="48"/>
          <w:szCs w:val="48"/>
        </w:rPr>
      </w:pPr>
      <w:r>
        <w:rPr>
          <w:sz w:val="48"/>
          <w:szCs w:val="48"/>
        </w:rPr>
        <w:t>Rendre les mathématiques ludiques, vivantes et attractives pour les élèves et les enseignants !</w:t>
      </w:r>
    </w:p>
    <w:p w:rsidR="00CB4E2E" w:rsidRPr="009D4833" w:rsidRDefault="00CB4E2E" w:rsidP="00CB4E2E">
      <w:pPr>
        <w:spacing w:after="0" w:line="360" w:lineRule="auto"/>
        <w:jc w:val="center"/>
        <w:rPr>
          <w:rStyle w:val="e24kjd"/>
          <w:sz w:val="52"/>
          <w:szCs w:val="52"/>
          <w:u w:val="single"/>
        </w:rPr>
      </w:pPr>
      <w:r w:rsidRPr="009D4833">
        <w:rPr>
          <w:rStyle w:val="e24kjd"/>
          <w:sz w:val="52"/>
          <w:szCs w:val="52"/>
          <w:u w:val="single"/>
        </w:rPr>
        <w:lastRenderedPageBreak/>
        <w:t xml:space="preserve">Définition </w:t>
      </w:r>
      <w:r w:rsidR="00164868">
        <w:rPr>
          <w:rStyle w:val="e24kjd"/>
          <w:sz w:val="52"/>
          <w:szCs w:val="52"/>
          <w:u w:val="single"/>
        </w:rPr>
        <w:t>de la méthode par Nicolas Pinel</w:t>
      </w:r>
    </w:p>
    <w:p w:rsidR="00CB4E2E" w:rsidRPr="009D4833" w:rsidRDefault="00CB4E2E" w:rsidP="00CB4E2E">
      <w:pPr>
        <w:spacing w:after="0" w:line="360" w:lineRule="auto"/>
        <w:rPr>
          <w:rStyle w:val="e24kjd"/>
        </w:rPr>
      </w:pPr>
    </w:p>
    <w:p w:rsidR="001B4A05" w:rsidRPr="009D4833" w:rsidRDefault="001B4A05" w:rsidP="00CB4E2E">
      <w:pPr>
        <w:spacing w:after="0" w:line="360" w:lineRule="auto"/>
        <w:ind w:firstLine="708"/>
        <w:rPr>
          <w:rStyle w:val="e24kjd"/>
        </w:rPr>
      </w:pPr>
    </w:p>
    <w:p w:rsidR="00164868" w:rsidRDefault="00CB4E2E" w:rsidP="00CB4E2E">
      <w:pPr>
        <w:spacing w:after="0" w:line="360" w:lineRule="auto"/>
        <w:ind w:firstLine="708"/>
        <w:rPr>
          <w:rStyle w:val="e24kjd"/>
          <w:i/>
          <w:sz w:val="52"/>
          <w:szCs w:val="52"/>
        </w:rPr>
      </w:pPr>
      <w:r w:rsidRPr="009D4833">
        <w:rPr>
          <w:rStyle w:val="e24kjd"/>
        </w:rPr>
        <w:t xml:space="preserve"> </w:t>
      </w:r>
      <w:r w:rsidR="00CA2748" w:rsidRPr="009D4833">
        <w:rPr>
          <w:rStyle w:val="e24kjd"/>
          <w:sz w:val="52"/>
          <w:szCs w:val="52"/>
        </w:rPr>
        <w:t> </w:t>
      </w:r>
      <w:r w:rsidR="00164868" w:rsidRPr="00164868">
        <w:rPr>
          <w:rStyle w:val="e24kjd"/>
          <w:i/>
          <w:sz w:val="52"/>
          <w:szCs w:val="52"/>
        </w:rPr>
        <w:t>[La méthode]</w:t>
      </w:r>
      <w:r w:rsidR="00164868">
        <w:rPr>
          <w:rStyle w:val="e24kjd"/>
          <w:i/>
          <w:sz w:val="52"/>
          <w:szCs w:val="52"/>
        </w:rPr>
        <w:t xml:space="preserve"> </w:t>
      </w:r>
      <w:r w:rsidR="00164868" w:rsidRPr="00164868">
        <w:rPr>
          <w:rStyle w:val="e24kjd"/>
          <w:i/>
          <w:sz w:val="52"/>
          <w:szCs w:val="52"/>
        </w:rPr>
        <w:t xml:space="preserve">combine diverses stratégies d’enseignements pour que les élèves découvrent et s’approprient le savoir. C’est de là qu’elle tient l’adjectif </w:t>
      </w:r>
      <w:r w:rsidR="00164868">
        <w:rPr>
          <w:rStyle w:val="e24kjd"/>
          <w:i/>
          <w:sz w:val="52"/>
          <w:szCs w:val="52"/>
        </w:rPr>
        <w:t>« </w:t>
      </w:r>
      <w:r w:rsidR="00164868" w:rsidRPr="00164868">
        <w:rPr>
          <w:rStyle w:val="e24kjd"/>
          <w:i/>
          <w:sz w:val="52"/>
          <w:szCs w:val="52"/>
        </w:rPr>
        <w:t>heuristique</w:t>
      </w:r>
      <w:r w:rsidR="00164868">
        <w:rPr>
          <w:rStyle w:val="e24kjd"/>
          <w:i/>
          <w:sz w:val="52"/>
          <w:szCs w:val="52"/>
        </w:rPr>
        <w:t> »</w:t>
      </w:r>
      <w:r w:rsidR="00164868" w:rsidRPr="00164868">
        <w:rPr>
          <w:rStyle w:val="e24kjd"/>
          <w:i/>
          <w:sz w:val="52"/>
          <w:szCs w:val="52"/>
        </w:rPr>
        <w:t>, mot polysémique choisi</w:t>
      </w:r>
      <w:r w:rsidR="00164868">
        <w:rPr>
          <w:rStyle w:val="e24kjd"/>
          <w:i/>
          <w:sz w:val="52"/>
          <w:szCs w:val="52"/>
        </w:rPr>
        <w:t>, car pouvant signifier que cette méthode consiste à faire découvrir à l’élève ce que l’on veut lui enseigner.</w:t>
      </w:r>
    </w:p>
    <w:p w:rsidR="00164868" w:rsidRDefault="00164868">
      <w:pPr>
        <w:rPr>
          <w:rStyle w:val="e24kjd"/>
          <w:i/>
          <w:sz w:val="52"/>
          <w:szCs w:val="52"/>
        </w:rPr>
      </w:pPr>
      <w:r>
        <w:rPr>
          <w:rStyle w:val="e24kjd"/>
          <w:i/>
          <w:sz w:val="52"/>
          <w:szCs w:val="52"/>
        </w:rPr>
        <w:br w:type="page"/>
      </w:r>
    </w:p>
    <w:p w:rsidR="00164868" w:rsidRDefault="00164868" w:rsidP="00CB4E2E">
      <w:pPr>
        <w:spacing w:after="0" w:line="360" w:lineRule="auto"/>
        <w:ind w:firstLine="708"/>
        <w:rPr>
          <w:i/>
          <w:sz w:val="52"/>
          <w:szCs w:val="52"/>
        </w:rPr>
      </w:pPr>
    </w:p>
    <w:p w:rsidR="00164868" w:rsidRDefault="00164868" w:rsidP="00CB4E2E">
      <w:pPr>
        <w:spacing w:after="0" w:line="360" w:lineRule="auto"/>
        <w:ind w:firstLine="708"/>
        <w:rPr>
          <w:i/>
          <w:sz w:val="52"/>
          <w:szCs w:val="52"/>
        </w:rPr>
      </w:pPr>
    </w:p>
    <w:p w:rsidR="00164868" w:rsidRDefault="00164868" w:rsidP="00164868">
      <w:pPr>
        <w:spacing w:after="0" w:line="360" w:lineRule="auto"/>
        <w:ind w:firstLine="708"/>
        <w:jc w:val="both"/>
        <w:rPr>
          <w:i/>
          <w:sz w:val="52"/>
          <w:szCs w:val="52"/>
        </w:rPr>
      </w:pPr>
      <w:r>
        <w:rPr>
          <w:i/>
          <w:sz w:val="52"/>
          <w:szCs w:val="52"/>
        </w:rPr>
        <w:t>L’ensemble s’inscrit dans une cohérence qui lui donne tout son sens. Cela s’inscrit dans la durée, l’ensemble étant pensé sur la globalité des cycles scolaires. Les descriptions des séances, les activités proposées, les jeux, les outils… pourraient être remplacées par d’autres et la méthode resterait la même si tant est que ces remplacement</w:t>
      </w:r>
      <w:r w:rsidR="00AF611D">
        <w:rPr>
          <w:i/>
          <w:sz w:val="52"/>
          <w:szCs w:val="52"/>
        </w:rPr>
        <w:t>s</w:t>
      </w:r>
      <w:r>
        <w:rPr>
          <w:i/>
          <w:sz w:val="52"/>
          <w:szCs w:val="52"/>
        </w:rPr>
        <w:t xml:space="preserve"> s’inscrivent dans les grands principes et invariants de la méthode.</w:t>
      </w:r>
    </w:p>
    <w:p w:rsidR="00164868" w:rsidRDefault="00164868">
      <w:pPr>
        <w:rPr>
          <w:i/>
          <w:sz w:val="52"/>
          <w:szCs w:val="52"/>
        </w:rPr>
      </w:pPr>
      <w:r>
        <w:rPr>
          <w:i/>
          <w:sz w:val="52"/>
          <w:szCs w:val="52"/>
        </w:rPr>
        <w:br w:type="page"/>
      </w:r>
    </w:p>
    <w:p w:rsidR="00164868" w:rsidRDefault="00164868" w:rsidP="00164868">
      <w:pPr>
        <w:spacing w:after="0" w:line="360" w:lineRule="auto"/>
        <w:ind w:firstLine="708"/>
        <w:jc w:val="both"/>
        <w:rPr>
          <w:i/>
          <w:sz w:val="52"/>
          <w:szCs w:val="52"/>
        </w:rPr>
      </w:pPr>
    </w:p>
    <w:p w:rsidR="00164868" w:rsidRDefault="00164868" w:rsidP="00164868">
      <w:pPr>
        <w:spacing w:after="0" w:line="360" w:lineRule="auto"/>
        <w:ind w:firstLine="708"/>
        <w:jc w:val="both"/>
        <w:rPr>
          <w:i/>
          <w:sz w:val="52"/>
          <w:szCs w:val="52"/>
        </w:rPr>
      </w:pPr>
    </w:p>
    <w:p w:rsidR="00164868" w:rsidRDefault="00164868" w:rsidP="00164868">
      <w:pPr>
        <w:spacing w:after="0" w:line="360" w:lineRule="auto"/>
        <w:ind w:firstLine="708"/>
        <w:jc w:val="both"/>
        <w:rPr>
          <w:i/>
          <w:sz w:val="52"/>
          <w:szCs w:val="52"/>
        </w:rPr>
      </w:pPr>
    </w:p>
    <w:p w:rsidR="00164868" w:rsidRDefault="00164868" w:rsidP="00164868">
      <w:pPr>
        <w:spacing w:after="0" w:line="360" w:lineRule="auto"/>
        <w:ind w:firstLine="708"/>
        <w:jc w:val="both"/>
        <w:rPr>
          <w:i/>
          <w:sz w:val="52"/>
          <w:szCs w:val="52"/>
        </w:rPr>
      </w:pPr>
      <w:r>
        <w:rPr>
          <w:i/>
          <w:sz w:val="52"/>
          <w:szCs w:val="52"/>
        </w:rPr>
        <w:t>Par contre, n’en prendre que des extraits et les combiner à diverses autres pratiques risqueraient d’en perdre le sens, de faire oublier les appuis scientifiques qui la caractérisent.</w:t>
      </w:r>
    </w:p>
    <w:p w:rsidR="00164868" w:rsidRDefault="00164868">
      <w:pPr>
        <w:rPr>
          <w:i/>
          <w:sz w:val="52"/>
          <w:szCs w:val="52"/>
        </w:rPr>
      </w:pPr>
      <w:r>
        <w:rPr>
          <w:i/>
          <w:sz w:val="52"/>
          <w:szCs w:val="52"/>
        </w:rPr>
        <w:br w:type="page"/>
      </w:r>
    </w:p>
    <w:p w:rsidR="00C54204" w:rsidRDefault="00C54204" w:rsidP="00164868">
      <w:pPr>
        <w:jc w:val="center"/>
        <w:rPr>
          <w:sz w:val="28"/>
        </w:rPr>
      </w:pPr>
    </w:p>
    <w:p w:rsidR="00CB4E2E" w:rsidRPr="009D4833" w:rsidRDefault="00164868" w:rsidP="00164868">
      <w:pPr>
        <w:jc w:val="center"/>
        <w:rPr>
          <w:sz w:val="28"/>
        </w:rPr>
      </w:pPr>
      <w:r>
        <w:rPr>
          <w:noProof/>
          <w:sz w:val="28"/>
          <w:lang w:eastAsia="fr-FR"/>
        </w:rPr>
        <w:drawing>
          <wp:inline distT="0" distB="0" distL="0" distR="0">
            <wp:extent cx="9869256" cy="58064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73490" cy="5808931"/>
                    </a:xfrm>
                    <a:prstGeom prst="rect">
                      <a:avLst/>
                    </a:prstGeom>
                    <a:noFill/>
                    <a:ln w="9525">
                      <a:noFill/>
                      <a:miter lim="800000"/>
                      <a:headEnd/>
                      <a:tailEnd/>
                    </a:ln>
                  </pic:spPr>
                </pic:pic>
              </a:graphicData>
            </a:graphic>
          </wp:inline>
        </w:drawing>
      </w:r>
    </w:p>
    <w:p w:rsidR="00164868" w:rsidRDefault="00164868" w:rsidP="009D4833">
      <w:pPr>
        <w:spacing w:line="360" w:lineRule="auto"/>
        <w:jc w:val="center"/>
        <w:rPr>
          <w:sz w:val="52"/>
          <w:szCs w:val="52"/>
          <w:u w:val="single"/>
        </w:rPr>
      </w:pPr>
    </w:p>
    <w:p w:rsidR="008B6531" w:rsidRDefault="0013188B" w:rsidP="009D4833">
      <w:pPr>
        <w:spacing w:line="360" w:lineRule="auto"/>
        <w:jc w:val="center"/>
        <w:rPr>
          <w:sz w:val="52"/>
          <w:szCs w:val="52"/>
          <w:u w:val="single"/>
        </w:rPr>
      </w:pPr>
      <w:r>
        <w:rPr>
          <w:sz w:val="52"/>
          <w:szCs w:val="52"/>
          <w:u w:val="single"/>
        </w:rPr>
        <w:lastRenderedPageBreak/>
        <w:t xml:space="preserve">Séance classique </w:t>
      </w:r>
    </w:p>
    <w:p w:rsidR="0013188B" w:rsidRDefault="0013188B" w:rsidP="009D4833">
      <w:pPr>
        <w:spacing w:line="360" w:lineRule="auto"/>
        <w:jc w:val="center"/>
        <w:rPr>
          <w:sz w:val="52"/>
          <w:szCs w:val="52"/>
          <w:u w:val="single"/>
        </w:rPr>
      </w:pPr>
    </w:p>
    <w:p w:rsidR="008B6531" w:rsidRPr="0013188B" w:rsidRDefault="0013188B" w:rsidP="0013188B">
      <w:pPr>
        <w:spacing w:after="0" w:line="360" w:lineRule="auto"/>
        <w:jc w:val="center"/>
        <w:rPr>
          <w:sz w:val="48"/>
          <w:szCs w:val="48"/>
        </w:rPr>
      </w:pPr>
      <w:r w:rsidRPr="0013188B">
        <w:rPr>
          <w:b/>
          <w:bCs/>
          <w:sz w:val="48"/>
          <w:szCs w:val="48"/>
          <w:bdr w:val="single" w:sz="4" w:space="0" w:color="auto"/>
        </w:rPr>
        <w:t>Activités orales ritualisées</w:t>
      </w:r>
    </w:p>
    <w:p w:rsidR="009D4833" w:rsidRPr="0013188B" w:rsidRDefault="0013188B" w:rsidP="0013188B">
      <w:pPr>
        <w:spacing w:after="0" w:line="360" w:lineRule="auto"/>
        <w:jc w:val="center"/>
        <w:rPr>
          <w:b/>
          <w:sz w:val="48"/>
          <w:szCs w:val="48"/>
        </w:rPr>
      </w:pPr>
      <w:r w:rsidRPr="0013188B">
        <w:rPr>
          <w:b/>
          <w:sz w:val="48"/>
          <w:szCs w:val="48"/>
        </w:rPr>
        <w:t>+</w:t>
      </w:r>
    </w:p>
    <w:p w:rsidR="008B6531" w:rsidRPr="0013188B" w:rsidRDefault="0013188B" w:rsidP="0013188B">
      <w:pPr>
        <w:spacing w:after="0" w:line="360" w:lineRule="auto"/>
        <w:jc w:val="center"/>
        <w:rPr>
          <w:b/>
          <w:sz w:val="48"/>
          <w:szCs w:val="48"/>
        </w:rPr>
      </w:pPr>
      <w:r w:rsidRPr="0013188B">
        <w:rPr>
          <w:b/>
          <w:sz w:val="48"/>
          <w:szCs w:val="48"/>
          <w:bdr w:val="single" w:sz="4" w:space="0" w:color="auto"/>
        </w:rPr>
        <w:t>Calcul mental</w:t>
      </w:r>
    </w:p>
    <w:p w:rsidR="0013188B" w:rsidRPr="0013188B" w:rsidRDefault="0013188B" w:rsidP="0013188B">
      <w:pPr>
        <w:spacing w:after="0" w:line="360" w:lineRule="auto"/>
        <w:jc w:val="center"/>
        <w:rPr>
          <w:b/>
          <w:sz w:val="48"/>
          <w:szCs w:val="48"/>
        </w:rPr>
      </w:pPr>
      <w:r>
        <w:rPr>
          <w:b/>
          <w:sz w:val="48"/>
          <w:szCs w:val="48"/>
        </w:rPr>
        <w:t>+</w:t>
      </w:r>
      <w:r w:rsidRPr="0013188B">
        <w:rPr>
          <w:b/>
          <w:sz w:val="48"/>
          <w:szCs w:val="48"/>
        </w:rPr>
        <w:br/>
      </w:r>
      <w:r w:rsidRPr="0013188B">
        <w:rPr>
          <w:b/>
          <w:sz w:val="48"/>
          <w:szCs w:val="48"/>
          <w:bdr w:val="single" w:sz="4" w:space="0" w:color="auto"/>
        </w:rPr>
        <w:t>Résolution de problèmes</w:t>
      </w:r>
    </w:p>
    <w:p w:rsidR="0013188B" w:rsidRDefault="0013188B" w:rsidP="0013188B">
      <w:pPr>
        <w:spacing w:after="0" w:line="360" w:lineRule="auto"/>
        <w:jc w:val="center"/>
        <w:rPr>
          <w:b/>
          <w:sz w:val="48"/>
          <w:szCs w:val="48"/>
        </w:rPr>
      </w:pPr>
      <w:r>
        <w:rPr>
          <w:b/>
          <w:sz w:val="48"/>
          <w:szCs w:val="48"/>
        </w:rPr>
        <w:t>+</w:t>
      </w:r>
    </w:p>
    <w:p w:rsidR="00E23EF9" w:rsidRDefault="0013188B" w:rsidP="00E23EF9">
      <w:pPr>
        <w:spacing w:after="0" w:line="360" w:lineRule="auto"/>
        <w:jc w:val="center"/>
        <w:rPr>
          <w:sz w:val="48"/>
          <w:szCs w:val="48"/>
        </w:rPr>
      </w:pPr>
      <w:r w:rsidRPr="00E23EF9">
        <w:rPr>
          <w:b/>
          <w:sz w:val="48"/>
          <w:szCs w:val="48"/>
          <w:bdr w:val="single" w:sz="4" w:space="0" w:color="auto"/>
        </w:rPr>
        <w:t>Apprentissage</w:t>
      </w:r>
    </w:p>
    <w:p w:rsidR="0013188B" w:rsidRPr="00E23EF9" w:rsidRDefault="00E23EF9" w:rsidP="00E23EF9">
      <w:pPr>
        <w:spacing w:after="0" w:line="360" w:lineRule="auto"/>
        <w:jc w:val="center"/>
        <w:rPr>
          <w:i/>
          <w:sz w:val="48"/>
          <w:szCs w:val="48"/>
          <w:bdr w:val="single" w:sz="4" w:space="0" w:color="auto"/>
        </w:rPr>
      </w:pPr>
      <w:r w:rsidRPr="00E23EF9">
        <w:rPr>
          <w:i/>
          <w:sz w:val="48"/>
          <w:szCs w:val="48"/>
        </w:rPr>
        <w:t>Situation de découverte, activités d’entraînement, temps d’évaluation</w:t>
      </w:r>
      <w:r>
        <w:rPr>
          <w:i/>
          <w:sz w:val="48"/>
          <w:szCs w:val="48"/>
        </w:rPr>
        <w:t>.</w:t>
      </w:r>
    </w:p>
    <w:p w:rsidR="00E23EF9" w:rsidRPr="00E23EF9" w:rsidRDefault="00E23EF9" w:rsidP="0013188B">
      <w:pPr>
        <w:spacing w:after="0" w:line="360" w:lineRule="auto"/>
        <w:jc w:val="center"/>
        <w:rPr>
          <w:b/>
          <w:sz w:val="48"/>
          <w:szCs w:val="48"/>
          <w:bdr w:val="single" w:sz="4" w:space="0" w:color="auto"/>
        </w:rPr>
      </w:pPr>
    </w:p>
    <w:p w:rsidR="000109C9" w:rsidRDefault="00F2270E" w:rsidP="000109C9">
      <w:pPr>
        <w:spacing w:after="0" w:line="360" w:lineRule="auto"/>
        <w:jc w:val="center"/>
        <w:rPr>
          <w:sz w:val="52"/>
          <w:szCs w:val="52"/>
        </w:rPr>
      </w:pPr>
      <w:r w:rsidRPr="000109C9">
        <w:rPr>
          <w:sz w:val="52"/>
          <w:szCs w:val="52"/>
          <w:u w:val="single"/>
        </w:rPr>
        <w:lastRenderedPageBreak/>
        <w:t>Et la suite ?</w:t>
      </w:r>
    </w:p>
    <w:p w:rsidR="00BA1EE0" w:rsidRDefault="00BA1EE0" w:rsidP="00BA1EE0">
      <w:pPr>
        <w:pStyle w:val="Paragraphedeliste"/>
        <w:numPr>
          <w:ilvl w:val="0"/>
          <w:numId w:val="4"/>
        </w:numPr>
        <w:jc w:val="both"/>
        <w:rPr>
          <w:sz w:val="48"/>
          <w:szCs w:val="48"/>
        </w:rPr>
      </w:pPr>
      <w:r w:rsidRPr="00BA1EE0">
        <w:rPr>
          <w:sz w:val="48"/>
          <w:szCs w:val="48"/>
        </w:rPr>
        <w:t>Le  rôle de l’enseignant</w:t>
      </w:r>
      <w:r>
        <w:rPr>
          <w:sz w:val="48"/>
          <w:szCs w:val="48"/>
        </w:rPr>
        <w:t>,</w:t>
      </w:r>
    </w:p>
    <w:p w:rsidR="00BA1EE0" w:rsidRDefault="00BA1EE0" w:rsidP="00BA1EE0">
      <w:pPr>
        <w:pStyle w:val="Paragraphedeliste"/>
        <w:numPr>
          <w:ilvl w:val="0"/>
          <w:numId w:val="4"/>
        </w:numPr>
        <w:jc w:val="both"/>
        <w:rPr>
          <w:sz w:val="48"/>
          <w:szCs w:val="48"/>
        </w:rPr>
      </w:pPr>
      <w:r>
        <w:rPr>
          <w:sz w:val="48"/>
          <w:szCs w:val="48"/>
        </w:rPr>
        <w:t>La pédagogie explicite,</w:t>
      </w:r>
    </w:p>
    <w:p w:rsidR="00BA1EE0" w:rsidRDefault="00BA1EE0" w:rsidP="00BA1EE0">
      <w:pPr>
        <w:pStyle w:val="Paragraphedeliste"/>
        <w:numPr>
          <w:ilvl w:val="0"/>
          <w:numId w:val="4"/>
        </w:numPr>
        <w:jc w:val="both"/>
        <w:rPr>
          <w:sz w:val="48"/>
          <w:szCs w:val="48"/>
        </w:rPr>
      </w:pPr>
      <w:r>
        <w:rPr>
          <w:sz w:val="48"/>
          <w:szCs w:val="48"/>
        </w:rPr>
        <w:t>L</w:t>
      </w:r>
      <w:r w:rsidRPr="00BA1EE0">
        <w:rPr>
          <w:sz w:val="48"/>
          <w:szCs w:val="48"/>
        </w:rPr>
        <w:t>a pr</w:t>
      </w:r>
      <w:r>
        <w:rPr>
          <w:sz w:val="48"/>
          <w:szCs w:val="48"/>
        </w:rPr>
        <w:t>ogrammation des apprentissages,</w:t>
      </w:r>
    </w:p>
    <w:p w:rsidR="00BA1EE0" w:rsidRDefault="00BA1EE0" w:rsidP="00BA1EE0">
      <w:pPr>
        <w:pStyle w:val="Paragraphedeliste"/>
        <w:numPr>
          <w:ilvl w:val="0"/>
          <w:numId w:val="4"/>
        </w:numPr>
        <w:jc w:val="both"/>
        <w:rPr>
          <w:sz w:val="48"/>
          <w:szCs w:val="48"/>
        </w:rPr>
      </w:pPr>
      <w:r>
        <w:rPr>
          <w:sz w:val="48"/>
          <w:szCs w:val="48"/>
        </w:rPr>
        <w:t>L</w:t>
      </w:r>
      <w:r w:rsidRPr="00BA1EE0">
        <w:rPr>
          <w:sz w:val="48"/>
          <w:szCs w:val="48"/>
        </w:rPr>
        <w:t>a programmation « neuronale</w:t>
      </w:r>
      <w:r>
        <w:rPr>
          <w:sz w:val="48"/>
          <w:szCs w:val="48"/>
        </w:rPr>
        <w:t> »,</w:t>
      </w:r>
    </w:p>
    <w:p w:rsidR="00BA1EE0" w:rsidRDefault="00BA1EE0" w:rsidP="00BA1EE0">
      <w:pPr>
        <w:pStyle w:val="Paragraphedeliste"/>
        <w:numPr>
          <w:ilvl w:val="0"/>
          <w:numId w:val="4"/>
        </w:numPr>
        <w:jc w:val="both"/>
        <w:rPr>
          <w:sz w:val="48"/>
          <w:szCs w:val="48"/>
        </w:rPr>
      </w:pPr>
      <w:r>
        <w:rPr>
          <w:sz w:val="48"/>
          <w:szCs w:val="48"/>
        </w:rPr>
        <w:t>L’évaluation,</w:t>
      </w:r>
    </w:p>
    <w:p w:rsidR="00BA1EE0" w:rsidRDefault="00BA1EE0" w:rsidP="00BA1EE0">
      <w:pPr>
        <w:pStyle w:val="Paragraphedeliste"/>
        <w:numPr>
          <w:ilvl w:val="0"/>
          <w:numId w:val="4"/>
        </w:numPr>
        <w:jc w:val="both"/>
        <w:rPr>
          <w:sz w:val="48"/>
          <w:szCs w:val="48"/>
        </w:rPr>
      </w:pPr>
      <w:r>
        <w:rPr>
          <w:sz w:val="48"/>
          <w:szCs w:val="48"/>
        </w:rPr>
        <w:t>La didactique,</w:t>
      </w:r>
    </w:p>
    <w:p w:rsidR="00BA1EE0" w:rsidRDefault="00BA1EE0" w:rsidP="00BA1EE0">
      <w:pPr>
        <w:pStyle w:val="Paragraphedeliste"/>
        <w:numPr>
          <w:ilvl w:val="0"/>
          <w:numId w:val="4"/>
        </w:numPr>
        <w:jc w:val="both"/>
        <w:rPr>
          <w:sz w:val="48"/>
          <w:szCs w:val="48"/>
        </w:rPr>
      </w:pPr>
      <w:r>
        <w:rPr>
          <w:sz w:val="48"/>
          <w:szCs w:val="48"/>
        </w:rPr>
        <w:t>Le travail coopératif,</w:t>
      </w:r>
    </w:p>
    <w:p w:rsidR="00BA1EE0" w:rsidRDefault="00BA1EE0" w:rsidP="00BA1EE0">
      <w:pPr>
        <w:pStyle w:val="Paragraphedeliste"/>
        <w:numPr>
          <w:ilvl w:val="0"/>
          <w:numId w:val="4"/>
        </w:numPr>
        <w:jc w:val="both"/>
        <w:rPr>
          <w:sz w:val="48"/>
          <w:szCs w:val="48"/>
        </w:rPr>
      </w:pPr>
      <w:r>
        <w:rPr>
          <w:sz w:val="48"/>
          <w:szCs w:val="48"/>
        </w:rPr>
        <w:t>La manipulation,</w:t>
      </w:r>
    </w:p>
    <w:p w:rsidR="00BA1EE0" w:rsidRDefault="00BA1EE0" w:rsidP="00BA1EE0">
      <w:pPr>
        <w:pStyle w:val="Paragraphedeliste"/>
        <w:numPr>
          <w:ilvl w:val="0"/>
          <w:numId w:val="4"/>
        </w:numPr>
        <w:jc w:val="both"/>
        <w:rPr>
          <w:sz w:val="48"/>
          <w:szCs w:val="48"/>
        </w:rPr>
      </w:pPr>
      <w:r>
        <w:rPr>
          <w:sz w:val="48"/>
          <w:szCs w:val="48"/>
        </w:rPr>
        <w:t>L</w:t>
      </w:r>
      <w:r w:rsidRPr="00BA1EE0">
        <w:rPr>
          <w:sz w:val="48"/>
          <w:szCs w:val="48"/>
        </w:rPr>
        <w:t>e langage,</w:t>
      </w:r>
    </w:p>
    <w:p w:rsidR="00BA1EE0" w:rsidRDefault="00BA1EE0" w:rsidP="00BA1EE0">
      <w:pPr>
        <w:pStyle w:val="Paragraphedeliste"/>
        <w:numPr>
          <w:ilvl w:val="0"/>
          <w:numId w:val="4"/>
        </w:numPr>
        <w:jc w:val="both"/>
        <w:rPr>
          <w:sz w:val="48"/>
          <w:szCs w:val="48"/>
        </w:rPr>
      </w:pPr>
      <w:r>
        <w:rPr>
          <w:sz w:val="48"/>
          <w:szCs w:val="48"/>
        </w:rPr>
        <w:t>P</w:t>
      </w:r>
      <w:r w:rsidRPr="00BA1EE0">
        <w:rPr>
          <w:sz w:val="48"/>
          <w:szCs w:val="48"/>
        </w:rPr>
        <w:t>enser « visuel</w:t>
      </w:r>
      <w:r>
        <w:rPr>
          <w:sz w:val="48"/>
          <w:szCs w:val="48"/>
        </w:rPr>
        <w:t> »,</w:t>
      </w:r>
    </w:p>
    <w:p w:rsidR="00BA1EE0" w:rsidRDefault="00BA1EE0" w:rsidP="00BA1EE0">
      <w:pPr>
        <w:pStyle w:val="Paragraphedeliste"/>
        <w:numPr>
          <w:ilvl w:val="0"/>
          <w:numId w:val="4"/>
        </w:numPr>
        <w:jc w:val="both"/>
        <w:rPr>
          <w:sz w:val="48"/>
          <w:szCs w:val="48"/>
        </w:rPr>
      </w:pPr>
      <w:r>
        <w:rPr>
          <w:sz w:val="48"/>
          <w:szCs w:val="48"/>
        </w:rPr>
        <w:t>L</w:t>
      </w:r>
      <w:r w:rsidRPr="00BA1EE0">
        <w:rPr>
          <w:sz w:val="48"/>
          <w:szCs w:val="48"/>
        </w:rPr>
        <w:t>es supports d</w:t>
      </w:r>
      <w:r>
        <w:rPr>
          <w:sz w:val="48"/>
          <w:szCs w:val="48"/>
        </w:rPr>
        <w:t>’apprentissage,</w:t>
      </w:r>
    </w:p>
    <w:p w:rsidR="00BA1EE0" w:rsidRDefault="00BA1EE0" w:rsidP="00BA1EE0">
      <w:pPr>
        <w:pStyle w:val="Paragraphedeliste"/>
        <w:numPr>
          <w:ilvl w:val="0"/>
          <w:numId w:val="4"/>
        </w:numPr>
        <w:jc w:val="both"/>
        <w:rPr>
          <w:sz w:val="48"/>
          <w:szCs w:val="48"/>
        </w:rPr>
      </w:pPr>
      <w:r>
        <w:rPr>
          <w:sz w:val="48"/>
          <w:szCs w:val="48"/>
        </w:rPr>
        <w:t>La place du jeu,</w:t>
      </w:r>
    </w:p>
    <w:p w:rsidR="000109C9" w:rsidRPr="00BA1EE0" w:rsidRDefault="00BA1EE0" w:rsidP="00BA1EE0">
      <w:pPr>
        <w:pStyle w:val="Paragraphedeliste"/>
        <w:numPr>
          <w:ilvl w:val="0"/>
          <w:numId w:val="4"/>
        </w:numPr>
        <w:jc w:val="both"/>
        <w:rPr>
          <w:sz w:val="48"/>
          <w:szCs w:val="48"/>
        </w:rPr>
      </w:pPr>
      <w:r>
        <w:rPr>
          <w:sz w:val="48"/>
          <w:szCs w:val="48"/>
        </w:rPr>
        <w:t>L</w:t>
      </w:r>
      <w:r w:rsidRPr="00BA1EE0">
        <w:rPr>
          <w:sz w:val="48"/>
          <w:szCs w:val="48"/>
        </w:rPr>
        <w:t>a résolution de problèmes…</w:t>
      </w:r>
      <w:r w:rsidR="000109C9" w:rsidRPr="00BA1EE0">
        <w:rPr>
          <w:sz w:val="48"/>
          <w:szCs w:val="48"/>
        </w:rPr>
        <w:br w:type="page"/>
      </w:r>
    </w:p>
    <w:p w:rsidR="000109C9" w:rsidRDefault="000109C9" w:rsidP="000109C9">
      <w:pPr>
        <w:spacing w:after="0" w:line="360" w:lineRule="auto"/>
        <w:jc w:val="center"/>
        <w:rPr>
          <w:sz w:val="52"/>
          <w:szCs w:val="52"/>
        </w:rPr>
      </w:pPr>
      <w:r w:rsidRPr="000109C9">
        <w:rPr>
          <w:sz w:val="52"/>
          <w:szCs w:val="52"/>
          <w:u w:val="single"/>
        </w:rPr>
        <w:lastRenderedPageBreak/>
        <w:t>Et la suite </w:t>
      </w:r>
      <w:r>
        <w:rPr>
          <w:sz w:val="52"/>
          <w:szCs w:val="52"/>
          <w:u w:val="single"/>
        </w:rPr>
        <w:t xml:space="preserve">(bis) </w:t>
      </w:r>
      <w:r w:rsidRPr="000109C9">
        <w:rPr>
          <w:sz w:val="52"/>
          <w:szCs w:val="52"/>
          <w:u w:val="single"/>
        </w:rPr>
        <w:t>?</w:t>
      </w:r>
    </w:p>
    <w:p w:rsidR="00C50EEC" w:rsidRPr="000109C9" w:rsidRDefault="00C50EEC" w:rsidP="000109C9">
      <w:pPr>
        <w:spacing w:after="0" w:line="360" w:lineRule="auto"/>
        <w:ind w:firstLine="360"/>
        <w:jc w:val="both"/>
        <w:rPr>
          <w:sz w:val="52"/>
          <w:szCs w:val="52"/>
        </w:rPr>
      </w:pPr>
    </w:p>
    <w:p w:rsidR="000109C9" w:rsidRDefault="0067767C" w:rsidP="000109C9">
      <w:pPr>
        <w:pStyle w:val="Paragraphedeliste"/>
        <w:numPr>
          <w:ilvl w:val="0"/>
          <w:numId w:val="2"/>
        </w:numPr>
        <w:spacing w:after="0" w:line="360" w:lineRule="auto"/>
        <w:ind w:left="360"/>
        <w:rPr>
          <w:sz w:val="52"/>
          <w:szCs w:val="52"/>
        </w:rPr>
      </w:pPr>
      <w:r w:rsidRPr="000109C9">
        <w:rPr>
          <w:sz w:val="52"/>
          <w:szCs w:val="52"/>
        </w:rPr>
        <w:t>Organisation des observations et des échanges entre pairs.</w:t>
      </w:r>
    </w:p>
    <w:p w:rsidR="000109C9" w:rsidRDefault="000109C9" w:rsidP="000109C9">
      <w:pPr>
        <w:pStyle w:val="Paragraphedeliste"/>
        <w:spacing w:after="0" w:line="360" w:lineRule="auto"/>
        <w:ind w:left="360"/>
        <w:rPr>
          <w:sz w:val="52"/>
          <w:szCs w:val="52"/>
        </w:rPr>
      </w:pPr>
    </w:p>
    <w:p w:rsidR="0067767C" w:rsidRPr="000109C9" w:rsidRDefault="00E05660" w:rsidP="000109C9">
      <w:pPr>
        <w:pStyle w:val="Paragraphedeliste"/>
        <w:numPr>
          <w:ilvl w:val="0"/>
          <w:numId w:val="2"/>
        </w:numPr>
        <w:spacing w:after="0" w:line="360" w:lineRule="auto"/>
        <w:ind w:left="360"/>
        <w:rPr>
          <w:sz w:val="52"/>
          <w:szCs w:val="52"/>
        </w:rPr>
      </w:pPr>
      <w:r w:rsidRPr="000109C9">
        <w:rPr>
          <w:sz w:val="52"/>
          <w:szCs w:val="52"/>
        </w:rPr>
        <w:t>Programmation p</w:t>
      </w:r>
      <w:r w:rsidR="0067767C" w:rsidRPr="000109C9">
        <w:rPr>
          <w:sz w:val="52"/>
          <w:szCs w:val="52"/>
        </w:rPr>
        <w:t>rochain regroupement.</w:t>
      </w:r>
    </w:p>
    <w:sectPr w:rsidR="0067767C" w:rsidRPr="000109C9" w:rsidSect="006F668C">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025E0"/>
    <w:multiLevelType w:val="hybridMultilevel"/>
    <w:tmpl w:val="8B166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5425A8"/>
    <w:multiLevelType w:val="hybridMultilevel"/>
    <w:tmpl w:val="6B9A88C8"/>
    <w:lvl w:ilvl="0" w:tplc="2E6EA7C2">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79FA3AEF"/>
    <w:multiLevelType w:val="hybridMultilevel"/>
    <w:tmpl w:val="35100BB6"/>
    <w:lvl w:ilvl="0" w:tplc="5CB0404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CD4ECD"/>
    <w:multiLevelType w:val="hybridMultilevel"/>
    <w:tmpl w:val="6100B5E4"/>
    <w:lvl w:ilvl="0" w:tplc="901ABFF8">
      <w:numFmt w:val="bullet"/>
      <w:lvlText w:val="-"/>
      <w:lvlJc w:val="left"/>
      <w:pPr>
        <w:ind w:left="720" w:hanging="360"/>
      </w:pPr>
      <w:rPr>
        <w:rFonts w:ascii="Calibri" w:eastAsiaTheme="minorHAnsi" w:hAnsi="Calibri" w:cs="Calibri" w:hint="default"/>
        <w:sz w:val="5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20"/>
  <w:displayHorizontalDrawingGridEvery w:val="2"/>
  <w:characterSpacingControl w:val="doNotCompress"/>
  <w:compat/>
  <w:rsids>
    <w:rsidRoot w:val="00AD3C5C"/>
    <w:rsid w:val="000109C9"/>
    <w:rsid w:val="000963D0"/>
    <w:rsid w:val="0013188B"/>
    <w:rsid w:val="00140871"/>
    <w:rsid w:val="00164868"/>
    <w:rsid w:val="0016664D"/>
    <w:rsid w:val="001B4A05"/>
    <w:rsid w:val="001D0076"/>
    <w:rsid w:val="002449E4"/>
    <w:rsid w:val="0027172D"/>
    <w:rsid w:val="002E7A09"/>
    <w:rsid w:val="00313B9C"/>
    <w:rsid w:val="00353B8C"/>
    <w:rsid w:val="003555E5"/>
    <w:rsid w:val="00490439"/>
    <w:rsid w:val="004F1FA1"/>
    <w:rsid w:val="005D1041"/>
    <w:rsid w:val="005F3D22"/>
    <w:rsid w:val="0067767C"/>
    <w:rsid w:val="0068753A"/>
    <w:rsid w:val="006C5765"/>
    <w:rsid w:val="006F4C98"/>
    <w:rsid w:val="006F668C"/>
    <w:rsid w:val="007C4D4C"/>
    <w:rsid w:val="00883D9B"/>
    <w:rsid w:val="008B6531"/>
    <w:rsid w:val="008C7C2F"/>
    <w:rsid w:val="008E2FC3"/>
    <w:rsid w:val="008F6A81"/>
    <w:rsid w:val="009B4BF5"/>
    <w:rsid w:val="009D4833"/>
    <w:rsid w:val="009E05FF"/>
    <w:rsid w:val="00A41EDF"/>
    <w:rsid w:val="00A46056"/>
    <w:rsid w:val="00AB439C"/>
    <w:rsid w:val="00AD3C5C"/>
    <w:rsid w:val="00AE7159"/>
    <w:rsid w:val="00AF611D"/>
    <w:rsid w:val="00B5065F"/>
    <w:rsid w:val="00B671E2"/>
    <w:rsid w:val="00BA1B41"/>
    <w:rsid w:val="00BA1EE0"/>
    <w:rsid w:val="00BA6F7D"/>
    <w:rsid w:val="00C27D6E"/>
    <w:rsid w:val="00C50EEC"/>
    <w:rsid w:val="00C54204"/>
    <w:rsid w:val="00C77D67"/>
    <w:rsid w:val="00CA2748"/>
    <w:rsid w:val="00CA7B70"/>
    <w:rsid w:val="00CB07BD"/>
    <w:rsid w:val="00CB4E2E"/>
    <w:rsid w:val="00CE3506"/>
    <w:rsid w:val="00D01FA3"/>
    <w:rsid w:val="00DC1FCF"/>
    <w:rsid w:val="00E02286"/>
    <w:rsid w:val="00E05660"/>
    <w:rsid w:val="00E10021"/>
    <w:rsid w:val="00E23EF9"/>
    <w:rsid w:val="00E425E7"/>
    <w:rsid w:val="00EF27D9"/>
    <w:rsid w:val="00F2270E"/>
    <w:rsid w:val="00FB71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C5C"/>
    <w:pPr>
      <w:ind w:left="720"/>
      <w:contextualSpacing/>
    </w:pPr>
  </w:style>
  <w:style w:type="character" w:styleId="Lienhypertexte">
    <w:name w:val="Hyperlink"/>
    <w:basedOn w:val="Policepardfaut"/>
    <w:semiHidden/>
    <w:rsid w:val="008B6531"/>
    <w:rPr>
      <w:color w:val="0000FF"/>
      <w:u w:val="single"/>
    </w:rPr>
  </w:style>
  <w:style w:type="paragraph" w:styleId="Titre">
    <w:name w:val="Title"/>
    <w:basedOn w:val="Normal"/>
    <w:link w:val="TitreCar"/>
    <w:qFormat/>
    <w:rsid w:val="008B6531"/>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Arial"/>
      <w:sz w:val="52"/>
      <w:lang w:eastAsia="fr-FR"/>
    </w:rPr>
  </w:style>
  <w:style w:type="character" w:customStyle="1" w:styleId="TitreCar">
    <w:name w:val="Titre Car"/>
    <w:basedOn w:val="Policepardfaut"/>
    <w:link w:val="Titre"/>
    <w:rsid w:val="008B6531"/>
    <w:rPr>
      <w:rFonts w:ascii="Arial" w:eastAsia="Times New Roman" w:hAnsi="Arial" w:cs="Arial"/>
      <w:sz w:val="52"/>
      <w:lang w:eastAsia="fr-FR"/>
    </w:rPr>
  </w:style>
  <w:style w:type="paragraph" w:styleId="Corpsdetexte">
    <w:name w:val="Body Text"/>
    <w:basedOn w:val="Normal"/>
    <w:link w:val="CorpsdetexteCar"/>
    <w:semiHidden/>
    <w:rsid w:val="008B6531"/>
    <w:pPr>
      <w:spacing w:after="0" w:line="360" w:lineRule="auto"/>
      <w:jc w:val="both"/>
    </w:pPr>
    <w:rPr>
      <w:rFonts w:ascii="Arial" w:eastAsia="Times New Roman" w:hAnsi="Arial" w:cs="Arial"/>
      <w:sz w:val="72"/>
      <w:lang w:eastAsia="fr-FR"/>
    </w:rPr>
  </w:style>
  <w:style w:type="character" w:customStyle="1" w:styleId="CorpsdetexteCar">
    <w:name w:val="Corps de texte Car"/>
    <w:basedOn w:val="Policepardfaut"/>
    <w:link w:val="Corpsdetexte"/>
    <w:semiHidden/>
    <w:rsid w:val="008B6531"/>
    <w:rPr>
      <w:rFonts w:ascii="Arial" w:eastAsia="Times New Roman" w:hAnsi="Arial" w:cs="Arial"/>
      <w:sz w:val="72"/>
      <w:lang w:eastAsia="fr-FR"/>
    </w:rPr>
  </w:style>
  <w:style w:type="character" w:customStyle="1" w:styleId="e24kjd">
    <w:name w:val="e24kjd"/>
    <w:basedOn w:val="Policepardfaut"/>
    <w:rsid w:val="00883D9B"/>
  </w:style>
  <w:style w:type="paragraph" w:styleId="Textedebulles">
    <w:name w:val="Balloon Text"/>
    <w:basedOn w:val="Normal"/>
    <w:link w:val="TextedebullesCar"/>
    <w:uiPriority w:val="99"/>
    <w:semiHidden/>
    <w:unhideWhenUsed/>
    <w:rsid w:val="00164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DE41-C3CC-46DB-8693-2AC84E76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CPIENGRAY</dc:creator>
  <cp:lastModifiedBy>CPIENGRAY</cp:lastModifiedBy>
  <cp:revision>12</cp:revision>
  <cp:lastPrinted>2019-11-13T09:11:00Z</cp:lastPrinted>
  <dcterms:created xsi:type="dcterms:W3CDTF">2019-11-15T15:38:00Z</dcterms:created>
  <dcterms:modified xsi:type="dcterms:W3CDTF">2019-11-26T07:45:00Z</dcterms:modified>
</cp:coreProperties>
</file>