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8C" w:rsidRPr="009D4833" w:rsidRDefault="006F668C" w:rsidP="008C7C2F">
      <w:pPr>
        <w:spacing w:after="0" w:line="360" w:lineRule="auto"/>
        <w:jc w:val="center"/>
        <w:rPr>
          <w:sz w:val="52"/>
          <w:szCs w:val="52"/>
        </w:rPr>
      </w:pPr>
    </w:p>
    <w:p w:rsidR="006F668C" w:rsidRPr="009D4833" w:rsidRDefault="006F668C" w:rsidP="008C7C2F">
      <w:pPr>
        <w:spacing w:after="0" w:line="360" w:lineRule="auto"/>
        <w:jc w:val="center"/>
        <w:rPr>
          <w:sz w:val="52"/>
          <w:szCs w:val="52"/>
        </w:rPr>
      </w:pPr>
    </w:p>
    <w:p w:rsidR="006F668C" w:rsidRPr="009D4833" w:rsidRDefault="006F668C" w:rsidP="008C7C2F">
      <w:pPr>
        <w:spacing w:after="0" w:line="360" w:lineRule="auto"/>
        <w:jc w:val="center"/>
        <w:rPr>
          <w:sz w:val="52"/>
          <w:szCs w:val="52"/>
        </w:rPr>
      </w:pPr>
    </w:p>
    <w:p w:rsidR="006F668C" w:rsidRPr="009D4833" w:rsidRDefault="00AD3C5C" w:rsidP="008C7C2F">
      <w:pPr>
        <w:spacing w:after="0" w:line="360" w:lineRule="auto"/>
        <w:jc w:val="center"/>
        <w:rPr>
          <w:sz w:val="52"/>
          <w:szCs w:val="52"/>
        </w:rPr>
      </w:pPr>
      <w:r w:rsidRPr="009D4833">
        <w:rPr>
          <w:sz w:val="52"/>
          <w:szCs w:val="52"/>
        </w:rPr>
        <w:t xml:space="preserve">Regroupement </w:t>
      </w:r>
      <w:r w:rsidR="006F668C" w:rsidRPr="009D4833">
        <w:rPr>
          <w:sz w:val="52"/>
          <w:szCs w:val="52"/>
        </w:rPr>
        <w:t>n°</w:t>
      </w:r>
      <w:r w:rsidR="006B1BD8">
        <w:rPr>
          <w:sz w:val="52"/>
          <w:szCs w:val="52"/>
        </w:rPr>
        <w:t>2</w:t>
      </w:r>
    </w:p>
    <w:p w:rsidR="00353B8C" w:rsidRPr="009D4833" w:rsidRDefault="00605CC8" w:rsidP="008C7C2F">
      <w:pPr>
        <w:spacing w:after="0"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Apprendre par le jeu en GS</w:t>
      </w:r>
    </w:p>
    <w:p w:rsidR="006F668C" w:rsidRPr="009D4833" w:rsidRDefault="006F668C" w:rsidP="008C7C2F">
      <w:pPr>
        <w:spacing w:after="0" w:line="360" w:lineRule="auto"/>
        <w:jc w:val="center"/>
        <w:rPr>
          <w:sz w:val="52"/>
          <w:szCs w:val="52"/>
        </w:rPr>
      </w:pPr>
    </w:p>
    <w:p w:rsidR="006F668C" w:rsidRPr="009D4833" w:rsidRDefault="006F668C" w:rsidP="006F668C">
      <w:pPr>
        <w:jc w:val="center"/>
        <w:rPr>
          <w:sz w:val="40"/>
          <w:szCs w:val="40"/>
        </w:rPr>
      </w:pPr>
      <w:r w:rsidRPr="009D4833">
        <w:rPr>
          <w:sz w:val="40"/>
          <w:szCs w:val="40"/>
        </w:rPr>
        <w:t>Circonscription de Gray- Plan Villani-Torossian</w:t>
      </w:r>
    </w:p>
    <w:p w:rsidR="006F668C" w:rsidRPr="009D4833" w:rsidRDefault="00605CC8" w:rsidP="006F668C">
      <w:pPr>
        <w:jc w:val="center"/>
        <w:rPr>
          <w:sz w:val="40"/>
          <w:szCs w:val="40"/>
        </w:rPr>
      </w:pPr>
      <w:r>
        <w:rPr>
          <w:sz w:val="40"/>
          <w:szCs w:val="40"/>
        </w:rPr>
        <w:t>Lundi 20 janvier IEN Gray</w:t>
      </w:r>
    </w:p>
    <w:p w:rsidR="006F668C" w:rsidRPr="009D4833" w:rsidRDefault="006F668C" w:rsidP="006F668C">
      <w:pPr>
        <w:jc w:val="center"/>
        <w:rPr>
          <w:sz w:val="40"/>
          <w:szCs w:val="40"/>
        </w:rPr>
      </w:pPr>
    </w:p>
    <w:p w:rsidR="006F668C" w:rsidRPr="009D4833" w:rsidRDefault="006F668C" w:rsidP="006F668C">
      <w:pPr>
        <w:jc w:val="center"/>
        <w:rPr>
          <w:sz w:val="40"/>
          <w:szCs w:val="40"/>
        </w:rPr>
      </w:pPr>
    </w:p>
    <w:p w:rsidR="006F668C" w:rsidRPr="009D4833" w:rsidRDefault="006F668C" w:rsidP="006F668C">
      <w:pPr>
        <w:jc w:val="center"/>
        <w:rPr>
          <w:sz w:val="40"/>
          <w:szCs w:val="40"/>
        </w:rPr>
      </w:pPr>
    </w:p>
    <w:p w:rsidR="006F668C" w:rsidRPr="009D4833" w:rsidRDefault="006F668C" w:rsidP="006F668C">
      <w:pPr>
        <w:jc w:val="center"/>
        <w:rPr>
          <w:sz w:val="40"/>
          <w:szCs w:val="40"/>
        </w:rPr>
      </w:pPr>
    </w:p>
    <w:p w:rsidR="006F668C" w:rsidRPr="009D4833" w:rsidRDefault="006F668C" w:rsidP="006F668C">
      <w:pPr>
        <w:jc w:val="center"/>
        <w:rPr>
          <w:sz w:val="40"/>
          <w:szCs w:val="40"/>
        </w:rPr>
      </w:pPr>
    </w:p>
    <w:p w:rsidR="00942EBD" w:rsidRPr="00D506B8" w:rsidRDefault="00942EBD" w:rsidP="00942EBD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lastRenderedPageBreak/>
        <w:t xml:space="preserve">Qu’est-ce qu’un jeu mathématique (Eric </w:t>
      </w:r>
      <w:proofErr w:type="spellStart"/>
      <w:r>
        <w:rPr>
          <w:sz w:val="52"/>
          <w:szCs w:val="52"/>
          <w:u w:val="single"/>
        </w:rPr>
        <w:t>Trouillot</w:t>
      </w:r>
      <w:proofErr w:type="spellEnd"/>
      <w:r>
        <w:rPr>
          <w:sz w:val="52"/>
          <w:szCs w:val="52"/>
          <w:u w:val="single"/>
        </w:rPr>
        <w:t>) ?</w:t>
      </w:r>
    </w:p>
    <w:p w:rsidR="00363466" w:rsidRDefault="00363466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br w:type="page"/>
      </w:r>
    </w:p>
    <w:p w:rsidR="00942EBD" w:rsidRDefault="00942EBD" w:rsidP="00942EBD">
      <w:pPr>
        <w:spacing w:before="100" w:beforeAutospacing="1" w:after="100" w:afterAutospacing="1"/>
        <w:rPr>
          <w:sz w:val="52"/>
          <w:szCs w:val="52"/>
          <w:u w:val="single"/>
        </w:rPr>
      </w:pPr>
      <w:r w:rsidRPr="00363466">
        <w:rPr>
          <w:sz w:val="52"/>
          <w:szCs w:val="52"/>
          <w:u w:val="single"/>
        </w:rPr>
        <w:lastRenderedPageBreak/>
        <w:t>Qu’est-ce qu’un jeu ?</w:t>
      </w:r>
    </w:p>
    <w:p w:rsidR="00363466" w:rsidRPr="00363466" w:rsidRDefault="00363466" w:rsidP="00942EBD">
      <w:pPr>
        <w:spacing w:before="100" w:beforeAutospacing="1" w:after="100" w:afterAutospacing="1"/>
        <w:rPr>
          <w:sz w:val="52"/>
          <w:szCs w:val="52"/>
          <w:u w:val="single"/>
        </w:rPr>
      </w:pPr>
    </w:p>
    <w:p w:rsidR="00363466" w:rsidRDefault="00942EBD" w:rsidP="00363466">
      <w:pPr>
        <w:spacing w:before="100" w:beforeAutospacing="1" w:after="100" w:afterAutospacing="1"/>
        <w:ind w:firstLine="708"/>
        <w:rPr>
          <w:sz w:val="52"/>
          <w:szCs w:val="52"/>
        </w:rPr>
      </w:pPr>
      <w:r w:rsidRPr="00942EBD">
        <w:rPr>
          <w:sz w:val="52"/>
          <w:szCs w:val="52"/>
        </w:rPr>
        <w:t xml:space="preserve"> « Activité physique ou intellectuelle qui procure du plaisir à celui qui la pratique »</w:t>
      </w:r>
      <w:r w:rsidR="00363466">
        <w:rPr>
          <w:sz w:val="52"/>
          <w:szCs w:val="52"/>
        </w:rPr>
        <w:t>.</w:t>
      </w:r>
    </w:p>
    <w:p w:rsidR="00363466" w:rsidRDefault="00942EBD" w:rsidP="00363466">
      <w:pPr>
        <w:spacing w:before="100" w:beforeAutospacing="1" w:after="100" w:afterAutospacing="1"/>
        <w:ind w:firstLine="708"/>
        <w:rPr>
          <w:sz w:val="52"/>
          <w:szCs w:val="52"/>
        </w:rPr>
      </w:pPr>
      <w:r w:rsidRPr="00942EBD">
        <w:rPr>
          <w:sz w:val="52"/>
          <w:szCs w:val="52"/>
        </w:rPr>
        <w:t xml:space="preserve">Un certain nombre de conditions </w:t>
      </w:r>
      <w:r w:rsidR="00363466">
        <w:rPr>
          <w:sz w:val="52"/>
          <w:szCs w:val="52"/>
        </w:rPr>
        <w:t>est</w:t>
      </w:r>
      <w:r w:rsidRPr="00942EBD">
        <w:rPr>
          <w:sz w:val="52"/>
          <w:szCs w:val="52"/>
        </w:rPr>
        <w:t xml:space="preserve"> nécessaire pour </w:t>
      </w:r>
      <w:r w:rsidR="00363466">
        <w:rPr>
          <w:sz w:val="52"/>
          <w:szCs w:val="52"/>
        </w:rPr>
        <w:t>être un</w:t>
      </w:r>
      <w:r w:rsidRPr="00942EBD">
        <w:rPr>
          <w:sz w:val="52"/>
          <w:szCs w:val="52"/>
        </w:rPr>
        <w:t xml:space="preserve"> jeu : </w:t>
      </w:r>
    </w:p>
    <w:p w:rsidR="00363466" w:rsidRDefault="00363466" w:rsidP="00363466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52"/>
          <w:szCs w:val="52"/>
        </w:rPr>
      </w:pPr>
      <w:r w:rsidRPr="00363466">
        <w:rPr>
          <w:b/>
          <w:sz w:val="52"/>
          <w:szCs w:val="52"/>
        </w:rPr>
        <w:t>l</w:t>
      </w:r>
      <w:r w:rsidR="00942EBD" w:rsidRPr="00363466">
        <w:rPr>
          <w:b/>
          <w:sz w:val="52"/>
          <w:szCs w:val="52"/>
        </w:rPr>
        <w:t>iberté</w:t>
      </w:r>
      <w:r w:rsidRPr="00363466">
        <w:rPr>
          <w:b/>
          <w:sz w:val="52"/>
          <w:szCs w:val="52"/>
        </w:rPr>
        <w:t> :</w:t>
      </w:r>
      <w:r>
        <w:rPr>
          <w:sz w:val="52"/>
          <w:szCs w:val="52"/>
        </w:rPr>
        <w:t xml:space="preserve"> o</w:t>
      </w:r>
      <w:r w:rsidR="00942EBD" w:rsidRPr="00363466">
        <w:rPr>
          <w:sz w:val="52"/>
          <w:szCs w:val="52"/>
        </w:rPr>
        <w:t>n ne peut pas jouer contraint ou forcé</w:t>
      </w:r>
      <w:r>
        <w:rPr>
          <w:sz w:val="52"/>
          <w:szCs w:val="52"/>
        </w:rPr>
        <w:t>,</w:t>
      </w:r>
    </w:p>
    <w:p w:rsidR="00363466" w:rsidRDefault="00363466" w:rsidP="00363466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52"/>
          <w:szCs w:val="52"/>
        </w:rPr>
      </w:pPr>
      <w:r w:rsidRPr="00363466">
        <w:rPr>
          <w:b/>
          <w:sz w:val="52"/>
          <w:szCs w:val="52"/>
        </w:rPr>
        <w:t>é</w:t>
      </w:r>
      <w:r w:rsidR="00942EBD" w:rsidRPr="00363466">
        <w:rPr>
          <w:b/>
          <w:sz w:val="52"/>
          <w:szCs w:val="52"/>
        </w:rPr>
        <w:t>vasion</w:t>
      </w:r>
      <w:r>
        <w:rPr>
          <w:sz w:val="52"/>
          <w:szCs w:val="52"/>
        </w:rPr>
        <w:t> :</w:t>
      </w:r>
      <w:r w:rsidR="00942EBD" w:rsidRPr="00363466">
        <w:rPr>
          <w:sz w:val="52"/>
          <w:szCs w:val="52"/>
        </w:rPr>
        <w:t xml:space="preserve"> le changement de cadre que constitue </w:t>
      </w:r>
      <w:r>
        <w:rPr>
          <w:sz w:val="52"/>
          <w:szCs w:val="52"/>
        </w:rPr>
        <w:t>le jeu,</w:t>
      </w:r>
    </w:p>
    <w:p w:rsidR="00363466" w:rsidRDefault="00363466" w:rsidP="00363466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52"/>
          <w:szCs w:val="52"/>
        </w:rPr>
      </w:pPr>
      <w:r w:rsidRPr="00363466">
        <w:rPr>
          <w:b/>
          <w:sz w:val="52"/>
          <w:szCs w:val="52"/>
        </w:rPr>
        <w:t>h</w:t>
      </w:r>
      <w:r w:rsidR="00942EBD" w:rsidRPr="00363466">
        <w:rPr>
          <w:b/>
          <w:sz w:val="52"/>
          <w:szCs w:val="52"/>
        </w:rPr>
        <w:t>abillage</w:t>
      </w:r>
      <w:r w:rsidRPr="00363466">
        <w:rPr>
          <w:b/>
          <w:sz w:val="52"/>
          <w:szCs w:val="52"/>
        </w:rPr>
        <w:t> :</w:t>
      </w:r>
      <w:r w:rsidR="00942EBD" w:rsidRPr="00363466">
        <w:rPr>
          <w:sz w:val="52"/>
          <w:szCs w:val="52"/>
        </w:rPr>
        <w:t xml:space="preserve"> le concept mathématique de base est enrobé d’une présentation ludique,</w:t>
      </w:r>
      <w:r>
        <w:rPr>
          <w:sz w:val="52"/>
          <w:szCs w:val="52"/>
        </w:rPr>
        <w:t xml:space="preserve"> étonnante ou intrigante,</w:t>
      </w:r>
    </w:p>
    <w:p w:rsidR="00363466" w:rsidRDefault="00942EBD" w:rsidP="00942EBD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52"/>
          <w:szCs w:val="52"/>
        </w:rPr>
      </w:pPr>
      <w:r w:rsidRPr="00363466">
        <w:rPr>
          <w:b/>
          <w:sz w:val="52"/>
          <w:szCs w:val="52"/>
        </w:rPr>
        <w:t>défi</w:t>
      </w:r>
      <w:r w:rsidR="00363466" w:rsidRPr="00363466">
        <w:rPr>
          <w:b/>
          <w:sz w:val="52"/>
          <w:szCs w:val="52"/>
        </w:rPr>
        <w:t xml:space="preserve"> : </w:t>
      </w:r>
      <w:r w:rsidRPr="00363466">
        <w:rPr>
          <w:sz w:val="52"/>
          <w:szCs w:val="52"/>
        </w:rPr>
        <w:t xml:space="preserve">collectif, </w:t>
      </w:r>
      <w:r w:rsidR="00363466" w:rsidRPr="00363466">
        <w:rPr>
          <w:sz w:val="52"/>
          <w:szCs w:val="52"/>
        </w:rPr>
        <w:t xml:space="preserve">individuel, être </w:t>
      </w:r>
      <w:r w:rsidRPr="00363466">
        <w:rPr>
          <w:sz w:val="52"/>
          <w:szCs w:val="52"/>
        </w:rPr>
        <w:t>le premier</w:t>
      </w:r>
      <w:r w:rsidR="00363466" w:rsidRPr="00363466">
        <w:rPr>
          <w:sz w:val="52"/>
          <w:szCs w:val="52"/>
        </w:rPr>
        <w:t xml:space="preserve"> à… </w:t>
      </w:r>
    </w:p>
    <w:p w:rsidR="00363466" w:rsidRDefault="00363466" w:rsidP="00363466">
      <w:pPr>
        <w:pStyle w:val="Paragraphedeliste"/>
        <w:spacing w:before="100" w:beforeAutospacing="1" w:after="100" w:afterAutospacing="1"/>
        <w:ind w:left="1068"/>
        <w:jc w:val="both"/>
        <w:rPr>
          <w:sz w:val="52"/>
          <w:szCs w:val="52"/>
        </w:rPr>
      </w:pPr>
    </w:p>
    <w:p w:rsidR="00363466" w:rsidRDefault="00363466" w:rsidP="00363466">
      <w:pPr>
        <w:pStyle w:val="Paragraphedeliste"/>
        <w:spacing w:before="100" w:beforeAutospacing="1" w:after="100" w:afterAutospacing="1"/>
        <w:ind w:left="1068"/>
        <w:jc w:val="both"/>
        <w:rPr>
          <w:sz w:val="52"/>
          <w:szCs w:val="52"/>
        </w:rPr>
      </w:pPr>
    </w:p>
    <w:p w:rsidR="00363466" w:rsidRDefault="00363466" w:rsidP="00363466">
      <w:pPr>
        <w:pStyle w:val="Paragraphedeliste"/>
        <w:spacing w:before="100" w:beforeAutospacing="1" w:after="100" w:afterAutospacing="1"/>
        <w:ind w:left="1068"/>
        <w:jc w:val="both"/>
        <w:rPr>
          <w:sz w:val="52"/>
          <w:szCs w:val="52"/>
        </w:rPr>
      </w:pPr>
    </w:p>
    <w:p w:rsidR="00363466" w:rsidRDefault="00942EBD" w:rsidP="00363466">
      <w:pPr>
        <w:spacing w:before="100" w:beforeAutospacing="1" w:after="100" w:afterAutospacing="1"/>
        <w:jc w:val="both"/>
        <w:rPr>
          <w:sz w:val="52"/>
          <w:szCs w:val="52"/>
        </w:rPr>
      </w:pPr>
      <w:r w:rsidRPr="00363466">
        <w:rPr>
          <w:sz w:val="52"/>
          <w:szCs w:val="52"/>
          <w:u w:val="single"/>
        </w:rPr>
        <w:lastRenderedPageBreak/>
        <w:t>Qu’est-ce qu’un jeu mathématique ?</w:t>
      </w:r>
      <w:r w:rsidRPr="00363466">
        <w:rPr>
          <w:sz w:val="52"/>
          <w:szCs w:val="52"/>
        </w:rPr>
        <w:t xml:space="preserve"> </w:t>
      </w:r>
    </w:p>
    <w:p w:rsidR="00363466" w:rsidRDefault="00942EBD" w:rsidP="00C767E5">
      <w:pPr>
        <w:spacing w:before="100" w:beforeAutospacing="1" w:after="100" w:afterAutospacing="1"/>
        <w:ind w:firstLine="708"/>
        <w:jc w:val="both"/>
        <w:rPr>
          <w:sz w:val="52"/>
          <w:szCs w:val="52"/>
        </w:rPr>
      </w:pPr>
      <w:r w:rsidRPr="00363466">
        <w:rPr>
          <w:sz w:val="52"/>
          <w:szCs w:val="52"/>
        </w:rPr>
        <w:t xml:space="preserve">Pour obtenir ce label, le jeu doit utiliser des </w:t>
      </w:r>
      <w:r w:rsidRPr="00363466">
        <w:rPr>
          <w:b/>
          <w:sz w:val="52"/>
          <w:szCs w:val="52"/>
        </w:rPr>
        <w:t>objets mathématiques</w:t>
      </w:r>
      <w:r w:rsidR="00363466">
        <w:rPr>
          <w:sz w:val="52"/>
          <w:szCs w:val="52"/>
        </w:rPr>
        <w:t xml:space="preserve"> : </w:t>
      </w:r>
      <w:r w:rsidRPr="00363466">
        <w:rPr>
          <w:sz w:val="52"/>
          <w:szCs w:val="52"/>
        </w:rPr>
        <w:t xml:space="preserve">nombres, formes géométriques… </w:t>
      </w:r>
    </w:p>
    <w:p w:rsidR="00363466" w:rsidRDefault="00363466" w:rsidP="00C767E5">
      <w:pPr>
        <w:spacing w:before="100" w:beforeAutospacing="1" w:after="100" w:afterAutospacing="1"/>
        <w:ind w:firstLine="708"/>
        <w:jc w:val="both"/>
        <w:rPr>
          <w:sz w:val="52"/>
          <w:szCs w:val="52"/>
        </w:rPr>
      </w:pPr>
    </w:p>
    <w:p w:rsidR="00363466" w:rsidRDefault="00363466" w:rsidP="00C767E5">
      <w:pPr>
        <w:spacing w:before="100" w:beforeAutospacing="1" w:after="100" w:afterAutospacing="1"/>
        <w:ind w:firstLine="708"/>
        <w:jc w:val="both"/>
        <w:rPr>
          <w:sz w:val="52"/>
          <w:szCs w:val="52"/>
        </w:rPr>
      </w:pPr>
      <w:r>
        <w:rPr>
          <w:sz w:val="52"/>
          <w:szCs w:val="52"/>
        </w:rPr>
        <w:t xml:space="preserve">Point de vigilance : </w:t>
      </w:r>
      <w:r w:rsidR="00942EBD" w:rsidRPr="00363466">
        <w:rPr>
          <w:b/>
          <w:sz w:val="52"/>
          <w:szCs w:val="52"/>
        </w:rPr>
        <w:t>les objets mathématiques</w:t>
      </w:r>
      <w:r w:rsidR="00942EBD" w:rsidRPr="00363466">
        <w:rPr>
          <w:sz w:val="52"/>
          <w:szCs w:val="52"/>
        </w:rPr>
        <w:t xml:space="preserve"> manipulés doivent être </w:t>
      </w:r>
      <w:r w:rsidR="00942EBD" w:rsidRPr="00363466">
        <w:rPr>
          <w:b/>
          <w:sz w:val="52"/>
          <w:szCs w:val="52"/>
        </w:rPr>
        <w:t>utilisés</w:t>
      </w:r>
      <w:r w:rsidR="00942EBD" w:rsidRPr="00363466">
        <w:rPr>
          <w:sz w:val="52"/>
          <w:szCs w:val="52"/>
        </w:rPr>
        <w:t xml:space="preserve"> ou </w:t>
      </w:r>
      <w:r w:rsidR="00942EBD" w:rsidRPr="00363466">
        <w:rPr>
          <w:b/>
          <w:sz w:val="52"/>
          <w:szCs w:val="52"/>
        </w:rPr>
        <w:t>transformés</w:t>
      </w:r>
      <w:r w:rsidR="00942EBD" w:rsidRPr="00363466">
        <w:rPr>
          <w:sz w:val="52"/>
          <w:szCs w:val="52"/>
        </w:rPr>
        <w:t xml:space="preserve"> par </w:t>
      </w:r>
      <w:r w:rsidR="00942EBD" w:rsidRPr="00363466">
        <w:rPr>
          <w:b/>
          <w:sz w:val="52"/>
          <w:szCs w:val="52"/>
        </w:rPr>
        <w:t>des concepts mathématiques</w:t>
      </w:r>
      <w:r w:rsidR="00942EBD" w:rsidRPr="00363466">
        <w:rPr>
          <w:sz w:val="52"/>
          <w:szCs w:val="52"/>
        </w:rPr>
        <w:t xml:space="preserve">. </w:t>
      </w:r>
    </w:p>
    <w:p w:rsidR="00C767E5" w:rsidRDefault="00C767E5" w:rsidP="00C767E5">
      <w:pPr>
        <w:spacing w:before="100" w:beforeAutospacing="1" w:after="100" w:afterAutospacing="1"/>
        <w:ind w:firstLine="708"/>
        <w:jc w:val="both"/>
        <w:rPr>
          <w:sz w:val="52"/>
          <w:szCs w:val="52"/>
        </w:rPr>
      </w:pPr>
    </w:p>
    <w:p w:rsidR="00942EBD" w:rsidRPr="00363466" w:rsidRDefault="00942EBD" w:rsidP="00C767E5">
      <w:pPr>
        <w:ind w:firstLine="708"/>
        <w:jc w:val="both"/>
        <w:rPr>
          <w:sz w:val="52"/>
          <w:szCs w:val="52"/>
        </w:rPr>
      </w:pPr>
      <w:r w:rsidRPr="00363466">
        <w:rPr>
          <w:sz w:val="52"/>
          <w:szCs w:val="52"/>
        </w:rPr>
        <w:t>Par</w:t>
      </w:r>
      <w:r w:rsidR="00C767E5">
        <w:rPr>
          <w:sz w:val="52"/>
          <w:szCs w:val="52"/>
        </w:rPr>
        <w:t xml:space="preserve"> exemple, le principe du </w:t>
      </w:r>
      <w:proofErr w:type="spellStart"/>
      <w:r w:rsidR="00C767E5">
        <w:rPr>
          <w:sz w:val="52"/>
          <w:szCs w:val="52"/>
        </w:rPr>
        <w:t>Sudoku</w:t>
      </w:r>
      <w:proofErr w:type="spellEnd"/>
      <w:r w:rsidR="00C767E5">
        <w:rPr>
          <w:sz w:val="52"/>
          <w:szCs w:val="52"/>
        </w:rPr>
        <w:t xml:space="preserve">. </w:t>
      </w:r>
      <w:r w:rsidRPr="00363466">
        <w:rPr>
          <w:sz w:val="52"/>
          <w:szCs w:val="52"/>
        </w:rPr>
        <w:t>Par contre, une grille de nombres qu’il faut gratter pour obtenir un alignement quelconque ne rentre pas dans cette catégorie, le grattage n’est pas un concept mathématique !</w:t>
      </w:r>
    </w:p>
    <w:p w:rsidR="00363466" w:rsidRDefault="00363466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942EBD" w:rsidRPr="00363466" w:rsidRDefault="00942EBD" w:rsidP="00942EBD">
      <w:pPr>
        <w:spacing w:before="100" w:beforeAutospacing="1" w:after="100" w:afterAutospacing="1"/>
        <w:rPr>
          <w:sz w:val="52"/>
          <w:szCs w:val="52"/>
          <w:u w:val="single"/>
        </w:rPr>
      </w:pPr>
      <w:r w:rsidRPr="00363466">
        <w:rPr>
          <w:sz w:val="52"/>
          <w:szCs w:val="52"/>
          <w:u w:val="single"/>
        </w:rPr>
        <w:lastRenderedPageBreak/>
        <w:t>Pourquoi jouer en classe ?</w:t>
      </w:r>
    </w:p>
    <w:p w:rsidR="00F10991" w:rsidRDefault="00F10991" w:rsidP="00F10991">
      <w:pPr>
        <w:spacing w:before="100" w:beforeAutospacing="1" w:after="100" w:afterAutospacing="1"/>
        <w:ind w:firstLine="708"/>
        <w:jc w:val="both"/>
        <w:rPr>
          <w:sz w:val="52"/>
          <w:szCs w:val="52"/>
        </w:rPr>
      </w:pPr>
      <w:r>
        <w:rPr>
          <w:sz w:val="52"/>
          <w:szCs w:val="52"/>
        </w:rPr>
        <w:t>Associer</w:t>
      </w:r>
      <w:r w:rsidR="00942EBD" w:rsidRPr="00942EBD">
        <w:rPr>
          <w:sz w:val="52"/>
          <w:szCs w:val="52"/>
        </w:rPr>
        <w:t xml:space="preserve"> pratiques pédagogiques </w:t>
      </w:r>
      <w:r>
        <w:rPr>
          <w:sz w:val="52"/>
          <w:szCs w:val="52"/>
        </w:rPr>
        <w:t>et  plaisir.</w:t>
      </w:r>
    </w:p>
    <w:p w:rsidR="00F10991" w:rsidRPr="00F10991" w:rsidRDefault="00F10991" w:rsidP="00F10991">
      <w:pPr>
        <w:spacing w:before="100" w:beforeAutospacing="1" w:after="100" w:afterAutospacing="1"/>
        <w:ind w:firstLine="708"/>
        <w:jc w:val="both"/>
        <w:rPr>
          <w:i/>
          <w:sz w:val="52"/>
          <w:szCs w:val="52"/>
        </w:rPr>
      </w:pPr>
      <w:r>
        <w:rPr>
          <w:sz w:val="52"/>
          <w:szCs w:val="52"/>
        </w:rPr>
        <w:t>Poser un</w:t>
      </w:r>
      <w:r w:rsidR="00942EBD" w:rsidRPr="00942EBD">
        <w:rPr>
          <w:sz w:val="52"/>
          <w:szCs w:val="52"/>
        </w:rPr>
        <w:t xml:space="preserve"> cadre mathématique rigoureux ne </w:t>
      </w:r>
      <w:r>
        <w:rPr>
          <w:sz w:val="52"/>
          <w:szCs w:val="52"/>
        </w:rPr>
        <w:t xml:space="preserve">constitue aucun </w:t>
      </w:r>
      <w:r w:rsidR="00942EBD" w:rsidRPr="00942EBD">
        <w:rPr>
          <w:sz w:val="52"/>
          <w:szCs w:val="52"/>
        </w:rPr>
        <w:t xml:space="preserve">problème. </w:t>
      </w:r>
      <w:r w:rsidR="00942EBD" w:rsidRPr="00F10991">
        <w:rPr>
          <w:i/>
          <w:sz w:val="52"/>
          <w:szCs w:val="52"/>
        </w:rPr>
        <w:t xml:space="preserve">Cette remarque est nécessaire car l’image du jeu est parfois brouillée et encore souvent associée </w:t>
      </w:r>
      <w:r w:rsidRPr="00F10991">
        <w:rPr>
          <w:i/>
          <w:sz w:val="52"/>
          <w:szCs w:val="52"/>
        </w:rPr>
        <w:t>à amusement et donc pas sérieux.</w:t>
      </w:r>
    </w:p>
    <w:p w:rsidR="00F10991" w:rsidRDefault="00F10991" w:rsidP="00F10991">
      <w:pPr>
        <w:spacing w:before="100" w:beforeAutospacing="1" w:after="100" w:afterAutospacing="1"/>
        <w:ind w:firstLine="708"/>
        <w:jc w:val="both"/>
        <w:rPr>
          <w:sz w:val="52"/>
          <w:szCs w:val="52"/>
        </w:rPr>
      </w:pPr>
      <w:r>
        <w:rPr>
          <w:sz w:val="52"/>
          <w:szCs w:val="52"/>
        </w:rPr>
        <w:t>P</w:t>
      </w:r>
      <w:r w:rsidR="00942EBD" w:rsidRPr="00942EBD">
        <w:rPr>
          <w:sz w:val="52"/>
          <w:szCs w:val="52"/>
        </w:rPr>
        <w:t>ermet</w:t>
      </w:r>
      <w:r>
        <w:rPr>
          <w:sz w:val="52"/>
          <w:szCs w:val="52"/>
        </w:rPr>
        <w:t>tre de redonner le goût et l’envie.</w:t>
      </w:r>
    </w:p>
    <w:p w:rsidR="00F10991" w:rsidRDefault="00F10991" w:rsidP="00F10991">
      <w:pPr>
        <w:spacing w:before="100" w:beforeAutospacing="1" w:after="100" w:afterAutospacing="1"/>
        <w:ind w:firstLine="708"/>
        <w:jc w:val="both"/>
        <w:rPr>
          <w:sz w:val="52"/>
          <w:szCs w:val="52"/>
        </w:rPr>
      </w:pPr>
      <w:r>
        <w:rPr>
          <w:sz w:val="52"/>
          <w:szCs w:val="52"/>
        </w:rPr>
        <w:t>D</w:t>
      </w:r>
      <w:r w:rsidR="00942EBD" w:rsidRPr="00942EBD">
        <w:rPr>
          <w:sz w:val="52"/>
          <w:szCs w:val="52"/>
        </w:rPr>
        <w:t>onne</w:t>
      </w:r>
      <w:r>
        <w:rPr>
          <w:sz w:val="52"/>
          <w:szCs w:val="52"/>
        </w:rPr>
        <w:t>r</w:t>
      </w:r>
      <w:r w:rsidR="00942EBD" w:rsidRPr="00942EBD">
        <w:rPr>
          <w:sz w:val="52"/>
          <w:szCs w:val="52"/>
        </w:rPr>
        <w:t xml:space="preserve"> du sens au concept par la simple implication de l’élève </w:t>
      </w:r>
      <w:r>
        <w:rPr>
          <w:sz w:val="52"/>
          <w:szCs w:val="52"/>
        </w:rPr>
        <w:t>qui le rend plus acteur et don</w:t>
      </w:r>
      <w:r w:rsidR="00942EBD" w:rsidRPr="00942EBD">
        <w:rPr>
          <w:sz w:val="52"/>
          <w:szCs w:val="52"/>
        </w:rPr>
        <w:t xml:space="preserve">c plus concerné et plus impliqué. </w:t>
      </w:r>
    </w:p>
    <w:p w:rsidR="00942EBD" w:rsidRPr="00942EBD" w:rsidRDefault="00F10991" w:rsidP="00F10991">
      <w:pPr>
        <w:spacing w:before="100" w:beforeAutospacing="1" w:after="100" w:afterAutospacing="1"/>
        <w:ind w:firstLine="708"/>
        <w:jc w:val="both"/>
        <w:rPr>
          <w:sz w:val="52"/>
          <w:szCs w:val="52"/>
        </w:rPr>
      </w:pPr>
      <w:r>
        <w:rPr>
          <w:sz w:val="52"/>
          <w:szCs w:val="52"/>
        </w:rPr>
        <w:t>Point de vigilance : j</w:t>
      </w:r>
      <w:r w:rsidR="00942EBD" w:rsidRPr="00942EBD">
        <w:rPr>
          <w:sz w:val="52"/>
          <w:szCs w:val="52"/>
        </w:rPr>
        <w:t>eu est un levier qui peut être un déclencheur, un accompagnateur mais qui ne se substituera jamais aux apprentissages traditionnels.</w:t>
      </w:r>
    </w:p>
    <w:p w:rsidR="00942EBD" w:rsidRDefault="00942EBD" w:rsidP="00F10991">
      <w:pPr>
        <w:jc w:val="both"/>
      </w:pPr>
    </w:p>
    <w:p w:rsidR="00D506B8" w:rsidRDefault="00605CC8" w:rsidP="00D506B8">
      <w:pPr>
        <w:jc w:val="center"/>
        <w:rPr>
          <w:sz w:val="52"/>
          <w:szCs w:val="52"/>
          <w:u w:val="single"/>
        </w:rPr>
      </w:pPr>
      <w:r w:rsidRPr="00D506B8">
        <w:rPr>
          <w:sz w:val="52"/>
          <w:szCs w:val="52"/>
          <w:u w:val="single"/>
        </w:rPr>
        <w:lastRenderedPageBreak/>
        <w:t>Synthèse de</w:t>
      </w:r>
      <w:r w:rsidR="00A77EAE">
        <w:rPr>
          <w:sz w:val="52"/>
          <w:szCs w:val="52"/>
          <w:u w:val="single"/>
        </w:rPr>
        <w:t>s trois jeux</w:t>
      </w:r>
    </w:p>
    <w:p w:rsidR="00A77EAE" w:rsidRPr="00D506B8" w:rsidRDefault="00A77EAE" w:rsidP="00D506B8">
      <w:pPr>
        <w:jc w:val="center"/>
        <w:rPr>
          <w:sz w:val="52"/>
          <w:szCs w:val="52"/>
          <w:u w:val="single"/>
        </w:rPr>
      </w:pPr>
    </w:p>
    <w:p w:rsidR="00A77EAE" w:rsidRDefault="00A77EAE" w:rsidP="00A77EAE">
      <w:pPr>
        <w:pStyle w:val="Paragraphedeliste"/>
        <w:numPr>
          <w:ilvl w:val="0"/>
          <w:numId w:val="5"/>
        </w:numPr>
        <w:rPr>
          <w:sz w:val="52"/>
          <w:szCs w:val="52"/>
        </w:rPr>
      </w:pPr>
      <w:r>
        <w:rPr>
          <w:sz w:val="52"/>
          <w:szCs w:val="52"/>
        </w:rPr>
        <w:t>Le bateau</w:t>
      </w:r>
    </w:p>
    <w:p w:rsidR="00A77EAE" w:rsidRPr="00A77EAE" w:rsidRDefault="00A77EAE" w:rsidP="00A77EAE">
      <w:pPr>
        <w:rPr>
          <w:sz w:val="52"/>
          <w:szCs w:val="52"/>
        </w:rPr>
      </w:pPr>
    </w:p>
    <w:p w:rsidR="00A77EAE" w:rsidRDefault="00A77EAE" w:rsidP="00A77EAE">
      <w:pPr>
        <w:pStyle w:val="Paragraphedeliste"/>
        <w:numPr>
          <w:ilvl w:val="0"/>
          <w:numId w:val="5"/>
        </w:numPr>
        <w:rPr>
          <w:sz w:val="52"/>
          <w:szCs w:val="52"/>
        </w:rPr>
      </w:pPr>
      <w:r>
        <w:rPr>
          <w:sz w:val="52"/>
          <w:szCs w:val="52"/>
        </w:rPr>
        <w:t>Le jardin de Martin</w:t>
      </w:r>
    </w:p>
    <w:p w:rsidR="00A77EAE" w:rsidRDefault="00A77EAE" w:rsidP="00A77EAE">
      <w:pPr>
        <w:pStyle w:val="Paragraphedeliste"/>
        <w:rPr>
          <w:sz w:val="52"/>
          <w:szCs w:val="52"/>
        </w:rPr>
      </w:pPr>
    </w:p>
    <w:p w:rsidR="00A77EAE" w:rsidRPr="00A77EAE" w:rsidRDefault="00A77EAE" w:rsidP="00A77EAE">
      <w:pPr>
        <w:pStyle w:val="Paragraphedeliste"/>
        <w:rPr>
          <w:sz w:val="52"/>
          <w:szCs w:val="52"/>
        </w:rPr>
      </w:pPr>
    </w:p>
    <w:p w:rsidR="00A77EAE" w:rsidRPr="00A77EAE" w:rsidRDefault="00A77EAE" w:rsidP="00A77EAE">
      <w:pPr>
        <w:pStyle w:val="Paragraphedeliste"/>
        <w:numPr>
          <w:ilvl w:val="0"/>
          <w:numId w:val="5"/>
        </w:numPr>
        <w:rPr>
          <w:sz w:val="52"/>
          <w:szCs w:val="52"/>
        </w:rPr>
      </w:pPr>
      <w:proofErr w:type="spellStart"/>
      <w:r>
        <w:rPr>
          <w:sz w:val="52"/>
          <w:szCs w:val="52"/>
        </w:rPr>
        <w:t>Numéranimo</w:t>
      </w:r>
      <w:proofErr w:type="spellEnd"/>
    </w:p>
    <w:p w:rsidR="00A77EAE" w:rsidRDefault="00A77EAE" w:rsidP="00D506B8">
      <w:pPr>
        <w:jc w:val="center"/>
        <w:rPr>
          <w:sz w:val="52"/>
          <w:szCs w:val="52"/>
          <w:u w:val="single"/>
        </w:rPr>
      </w:pPr>
    </w:p>
    <w:p w:rsidR="00A77EAE" w:rsidRDefault="00A77EAE" w:rsidP="00D506B8">
      <w:pPr>
        <w:jc w:val="center"/>
        <w:rPr>
          <w:sz w:val="52"/>
          <w:szCs w:val="52"/>
          <w:u w:val="single"/>
        </w:rPr>
      </w:pPr>
    </w:p>
    <w:p w:rsidR="00A77EAE" w:rsidRDefault="00A77EAE" w:rsidP="00D506B8">
      <w:pPr>
        <w:jc w:val="center"/>
        <w:rPr>
          <w:sz w:val="52"/>
          <w:szCs w:val="52"/>
          <w:u w:val="single"/>
        </w:rPr>
      </w:pPr>
    </w:p>
    <w:p w:rsidR="00A77EAE" w:rsidRDefault="00A77EAE" w:rsidP="00D506B8">
      <w:pPr>
        <w:jc w:val="center"/>
        <w:rPr>
          <w:sz w:val="52"/>
          <w:szCs w:val="52"/>
          <w:u w:val="single"/>
        </w:rPr>
      </w:pPr>
    </w:p>
    <w:p w:rsidR="00B60A88" w:rsidRDefault="00B60A88" w:rsidP="00D506B8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lastRenderedPageBreak/>
        <w:t>Un catalogue de jeux mathématiques au cycle 1</w:t>
      </w:r>
    </w:p>
    <w:p w:rsidR="00B60A88" w:rsidRDefault="00B60A88" w:rsidP="00D506B8">
      <w:pPr>
        <w:jc w:val="center"/>
        <w:rPr>
          <w:sz w:val="52"/>
          <w:szCs w:val="52"/>
          <w:u w:val="single"/>
        </w:rPr>
      </w:pPr>
    </w:p>
    <w:p w:rsidR="00B60A88" w:rsidRPr="00B60A88" w:rsidRDefault="00B60A88" w:rsidP="00D506B8">
      <w:pPr>
        <w:jc w:val="center"/>
        <w:rPr>
          <w:sz w:val="52"/>
          <w:szCs w:val="52"/>
        </w:rPr>
      </w:pPr>
      <w:r w:rsidRPr="00B60A88">
        <w:rPr>
          <w:sz w:val="52"/>
          <w:szCs w:val="52"/>
        </w:rPr>
        <w:t>Voir fichier correspondant</w:t>
      </w:r>
    </w:p>
    <w:p w:rsidR="00B60A88" w:rsidRDefault="00B60A88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br w:type="page"/>
      </w:r>
    </w:p>
    <w:p w:rsidR="00D506B8" w:rsidRPr="00D506B8" w:rsidRDefault="00D506B8" w:rsidP="00D506B8">
      <w:pPr>
        <w:jc w:val="center"/>
        <w:rPr>
          <w:sz w:val="52"/>
          <w:szCs w:val="52"/>
          <w:u w:val="single"/>
        </w:rPr>
      </w:pPr>
      <w:r w:rsidRPr="00D506B8">
        <w:rPr>
          <w:sz w:val="52"/>
          <w:szCs w:val="52"/>
          <w:u w:val="single"/>
        </w:rPr>
        <w:lastRenderedPageBreak/>
        <w:t>Caractériser un jeu</w:t>
      </w:r>
    </w:p>
    <w:p w:rsidR="00D506B8" w:rsidRDefault="00D506B8" w:rsidP="00D506B8">
      <w:pPr>
        <w:rPr>
          <w:sz w:val="52"/>
          <w:szCs w:val="52"/>
        </w:rPr>
      </w:pPr>
    </w:p>
    <w:p w:rsidR="00A77EAE" w:rsidRDefault="00A77EAE" w:rsidP="00A77EAE">
      <w:pPr>
        <w:pStyle w:val="Paragraphedeliste"/>
        <w:numPr>
          <w:ilvl w:val="0"/>
          <w:numId w:val="5"/>
        </w:numPr>
        <w:spacing w:after="0" w:line="360" w:lineRule="auto"/>
        <w:ind w:left="1066" w:hanging="357"/>
        <w:rPr>
          <w:sz w:val="52"/>
          <w:szCs w:val="52"/>
        </w:rPr>
      </w:pPr>
      <w:r w:rsidRPr="00A77EAE">
        <w:rPr>
          <w:sz w:val="52"/>
          <w:szCs w:val="52"/>
        </w:rPr>
        <w:t>Autonomie ou pas.</w:t>
      </w:r>
    </w:p>
    <w:p w:rsidR="00A77EAE" w:rsidRDefault="00A77EAE" w:rsidP="00A77EAE">
      <w:pPr>
        <w:pStyle w:val="Paragraphedeliste"/>
        <w:numPr>
          <w:ilvl w:val="0"/>
          <w:numId w:val="5"/>
        </w:numPr>
        <w:spacing w:after="0" w:line="360" w:lineRule="auto"/>
        <w:ind w:left="1066" w:hanging="357"/>
        <w:rPr>
          <w:sz w:val="52"/>
          <w:szCs w:val="52"/>
        </w:rPr>
      </w:pPr>
      <w:r>
        <w:rPr>
          <w:sz w:val="52"/>
          <w:szCs w:val="52"/>
        </w:rPr>
        <w:t>C</w:t>
      </w:r>
      <w:r w:rsidR="00605CC8" w:rsidRPr="00A77EAE">
        <w:rPr>
          <w:sz w:val="52"/>
          <w:szCs w:val="52"/>
        </w:rPr>
        <w:t>omptage-numérotage / comptage-dénombrement</w:t>
      </w:r>
      <w:r>
        <w:rPr>
          <w:sz w:val="52"/>
          <w:szCs w:val="52"/>
        </w:rPr>
        <w:t>.</w:t>
      </w:r>
    </w:p>
    <w:p w:rsidR="00A77EAE" w:rsidRDefault="00A77EAE" w:rsidP="00A77EAE">
      <w:pPr>
        <w:pStyle w:val="Paragraphedeliste"/>
        <w:numPr>
          <w:ilvl w:val="0"/>
          <w:numId w:val="5"/>
        </w:numPr>
        <w:spacing w:after="0" w:line="360" w:lineRule="auto"/>
        <w:ind w:left="1066" w:hanging="357"/>
        <w:rPr>
          <w:sz w:val="52"/>
          <w:szCs w:val="52"/>
        </w:rPr>
      </w:pPr>
      <w:r>
        <w:rPr>
          <w:sz w:val="52"/>
          <w:szCs w:val="52"/>
        </w:rPr>
        <w:t>P</w:t>
      </w:r>
      <w:r w:rsidR="00605CC8" w:rsidRPr="00A77EAE">
        <w:rPr>
          <w:sz w:val="52"/>
          <w:szCs w:val="52"/>
        </w:rPr>
        <w:t>art du hasard</w:t>
      </w:r>
      <w:r>
        <w:rPr>
          <w:sz w:val="52"/>
          <w:szCs w:val="52"/>
        </w:rPr>
        <w:t>.</w:t>
      </w:r>
    </w:p>
    <w:p w:rsidR="00A77EAE" w:rsidRDefault="00A77EAE" w:rsidP="00A77EAE">
      <w:pPr>
        <w:pStyle w:val="Paragraphedeliste"/>
        <w:numPr>
          <w:ilvl w:val="0"/>
          <w:numId w:val="5"/>
        </w:numPr>
        <w:spacing w:after="0" w:line="360" w:lineRule="auto"/>
        <w:ind w:left="1066" w:hanging="357"/>
        <w:rPr>
          <w:sz w:val="52"/>
          <w:szCs w:val="52"/>
        </w:rPr>
      </w:pPr>
      <w:r>
        <w:rPr>
          <w:sz w:val="52"/>
          <w:szCs w:val="52"/>
        </w:rPr>
        <w:t>C</w:t>
      </w:r>
      <w:r w:rsidR="00605CC8" w:rsidRPr="00A77EAE">
        <w:rPr>
          <w:sz w:val="52"/>
          <w:szCs w:val="52"/>
        </w:rPr>
        <w:t>omplément à 10</w:t>
      </w:r>
      <w:r>
        <w:rPr>
          <w:sz w:val="52"/>
          <w:szCs w:val="52"/>
        </w:rPr>
        <w:t>.</w:t>
      </w:r>
    </w:p>
    <w:p w:rsidR="00A77EAE" w:rsidRDefault="00A77EAE" w:rsidP="00A77EAE">
      <w:pPr>
        <w:pStyle w:val="Paragraphedeliste"/>
        <w:numPr>
          <w:ilvl w:val="0"/>
          <w:numId w:val="5"/>
        </w:numPr>
        <w:spacing w:after="0" w:line="360" w:lineRule="auto"/>
        <w:ind w:left="1066" w:hanging="357"/>
        <w:rPr>
          <w:sz w:val="52"/>
          <w:szCs w:val="52"/>
        </w:rPr>
      </w:pPr>
      <w:r>
        <w:rPr>
          <w:sz w:val="52"/>
          <w:szCs w:val="52"/>
        </w:rPr>
        <w:t>C</w:t>
      </w:r>
      <w:r w:rsidR="00605CC8" w:rsidRPr="00A77EAE">
        <w:rPr>
          <w:sz w:val="52"/>
          <w:szCs w:val="52"/>
        </w:rPr>
        <w:t>omparaison de quantité</w:t>
      </w:r>
      <w:r>
        <w:rPr>
          <w:sz w:val="52"/>
          <w:szCs w:val="52"/>
        </w:rPr>
        <w:t>.</w:t>
      </w:r>
    </w:p>
    <w:p w:rsidR="00D506B8" w:rsidRPr="00A77EAE" w:rsidRDefault="00A77EAE" w:rsidP="00A77EAE">
      <w:pPr>
        <w:pStyle w:val="Paragraphedeliste"/>
        <w:numPr>
          <w:ilvl w:val="0"/>
          <w:numId w:val="5"/>
        </w:numPr>
        <w:spacing w:after="0" w:line="360" w:lineRule="auto"/>
        <w:ind w:left="1066" w:hanging="357"/>
        <w:rPr>
          <w:sz w:val="52"/>
          <w:szCs w:val="52"/>
        </w:rPr>
      </w:pPr>
      <w:r>
        <w:rPr>
          <w:sz w:val="52"/>
          <w:szCs w:val="52"/>
        </w:rPr>
        <w:t>Temps d’activité de l’élève</w:t>
      </w:r>
    </w:p>
    <w:p w:rsidR="00D506B8" w:rsidRDefault="00D506B8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D506B8" w:rsidRPr="00D506B8" w:rsidRDefault="00605CC8" w:rsidP="00D506B8">
      <w:pPr>
        <w:pStyle w:val="Paragraphedeliste"/>
        <w:jc w:val="center"/>
        <w:rPr>
          <w:sz w:val="52"/>
          <w:szCs w:val="52"/>
          <w:u w:val="single"/>
        </w:rPr>
      </w:pPr>
      <w:r w:rsidRPr="00D506B8">
        <w:rPr>
          <w:sz w:val="52"/>
          <w:szCs w:val="52"/>
          <w:u w:val="single"/>
        </w:rPr>
        <w:lastRenderedPageBreak/>
        <w:t>Compléments à 10 : lien avec les collègues de GS / CP ?</w:t>
      </w:r>
    </w:p>
    <w:p w:rsidR="00423234" w:rsidRDefault="00423234" w:rsidP="00423234">
      <w:pPr>
        <w:tabs>
          <w:tab w:val="left" w:pos="11505"/>
        </w:tabs>
        <w:spacing w:after="0" w:line="360" w:lineRule="auto"/>
        <w:ind w:left="720"/>
        <w:jc w:val="center"/>
        <w:rPr>
          <w:sz w:val="52"/>
          <w:szCs w:val="52"/>
        </w:rPr>
      </w:pPr>
    </w:p>
    <w:p w:rsidR="00423234" w:rsidRDefault="00423234" w:rsidP="00423234">
      <w:pPr>
        <w:tabs>
          <w:tab w:val="left" w:pos="11505"/>
        </w:tabs>
        <w:spacing w:after="0" w:line="360" w:lineRule="auto"/>
        <w:ind w:left="720"/>
        <w:jc w:val="center"/>
        <w:rPr>
          <w:i/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>
            <wp:extent cx="8661400" cy="4533900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br w:type="page"/>
      </w:r>
      <w:r>
        <w:rPr>
          <w:noProof/>
          <w:lang w:eastAsia="fr-FR"/>
        </w:rPr>
        <w:lastRenderedPageBreak/>
        <w:drawing>
          <wp:inline distT="0" distB="0" distL="0" distR="0">
            <wp:extent cx="6718300" cy="4559300"/>
            <wp:effectExtent l="1905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455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34" w:rsidRDefault="00423234" w:rsidP="00423234">
      <w:pPr>
        <w:tabs>
          <w:tab w:val="left" w:pos="11505"/>
        </w:tabs>
        <w:spacing w:after="0" w:line="360" w:lineRule="auto"/>
        <w:ind w:left="720"/>
        <w:jc w:val="center"/>
        <w:rPr>
          <w:sz w:val="52"/>
          <w:szCs w:val="52"/>
        </w:rPr>
      </w:pPr>
      <w:r>
        <w:rPr>
          <w:i/>
        </w:rPr>
        <w:br w:type="page"/>
      </w:r>
      <w:r>
        <w:rPr>
          <w:noProof/>
          <w:sz w:val="56"/>
          <w:szCs w:val="56"/>
          <w:lang w:eastAsia="fr-FR"/>
        </w:rPr>
        <w:lastRenderedPageBreak/>
        <w:drawing>
          <wp:inline distT="0" distB="0" distL="0" distR="0">
            <wp:extent cx="5689600" cy="5626100"/>
            <wp:effectExtent l="1905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562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34" w:rsidRDefault="00423234" w:rsidP="00423234">
      <w:pPr>
        <w:tabs>
          <w:tab w:val="left" w:pos="11505"/>
        </w:tabs>
        <w:spacing w:after="0" w:line="360" w:lineRule="auto"/>
        <w:ind w:left="720"/>
        <w:jc w:val="center"/>
        <w:rPr>
          <w:sz w:val="52"/>
          <w:szCs w:val="52"/>
        </w:rPr>
      </w:pPr>
      <w:r>
        <w:rPr>
          <w:sz w:val="52"/>
          <w:szCs w:val="52"/>
        </w:rPr>
        <w:br w:type="page"/>
      </w:r>
      <w:r>
        <w:rPr>
          <w:noProof/>
          <w:sz w:val="52"/>
          <w:szCs w:val="52"/>
          <w:lang w:eastAsia="fr-FR"/>
        </w:rPr>
        <w:lastRenderedPageBreak/>
        <w:drawing>
          <wp:inline distT="0" distB="0" distL="0" distR="0">
            <wp:extent cx="8966200" cy="5410200"/>
            <wp:effectExtent l="1905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34" w:rsidRDefault="00423234" w:rsidP="00423234">
      <w:pPr>
        <w:tabs>
          <w:tab w:val="left" w:pos="11505"/>
        </w:tabs>
        <w:spacing w:after="0" w:line="360" w:lineRule="auto"/>
        <w:ind w:left="720"/>
        <w:jc w:val="center"/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423234" w:rsidRDefault="00423234" w:rsidP="00423234">
      <w:pPr>
        <w:tabs>
          <w:tab w:val="left" w:pos="11505"/>
        </w:tabs>
        <w:spacing w:after="0" w:line="360" w:lineRule="auto"/>
        <w:ind w:left="720"/>
        <w:jc w:val="center"/>
        <w:rPr>
          <w:sz w:val="52"/>
          <w:szCs w:val="52"/>
        </w:rPr>
      </w:pPr>
    </w:p>
    <w:p w:rsidR="00423234" w:rsidRDefault="00423234" w:rsidP="00423234">
      <w:pPr>
        <w:tabs>
          <w:tab w:val="left" w:pos="11505"/>
        </w:tabs>
        <w:spacing w:after="0" w:line="360" w:lineRule="auto"/>
        <w:ind w:left="720"/>
        <w:jc w:val="center"/>
        <w:rPr>
          <w:sz w:val="52"/>
          <w:szCs w:val="52"/>
        </w:rPr>
      </w:pPr>
    </w:p>
    <w:p w:rsidR="00423234" w:rsidRDefault="00423234" w:rsidP="00423234">
      <w:pPr>
        <w:tabs>
          <w:tab w:val="left" w:pos="11505"/>
        </w:tabs>
        <w:spacing w:after="0" w:line="360" w:lineRule="auto"/>
        <w:ind w:left="720"/>
        <w:jc w:val="center"/>
      </w:pPr>
      <w:r>
        <w:rPr>
          <w:bCs/>
          <w:i/>
          <w:noProof/>
          <w:lang w:eastAsia="fr-FR"/>
        </w:rPr>
        <w:drawing>
          <wp:inline distT="0" distB="0" distL="0" distR="0">
            <wp:extent cx="5689600" cy="3886200"/>
            <wp:effectExtent l="1905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br w:type="page"/>
      </w:r>
      <w:r>
        <w:rPr>
          <w:noProof/>
          <w:lang w:eastAsia="fr-FR"/>
        </w:rPr>
        <w:lastRenderedPageBreak/>
        <w:drawing>
          <wp:inline distT="0" distB="0" distL="0" distR="0">
            <wp:extent cx="3086100" cy="731520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34" w:rsidRDefault="00423234" w:rsidP="00423234">
      <w:pPr>
        <w:tabs>
          <w:tab w:val="left" w:pos="11505"/>
        </w:tabs>
        <w:spacing w:after="0" w:line="360" w:lineRule="auto"/>
        <w:ind w:left="720"/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816600" cy="69469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694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6B8" w:rsidRDefault="00423234" w:rsidP="00423234">
      <w:pPr>
        <w:jc w:val="center"/>
        <w:rPr>
          <w:sz w:val="52"/>
          <w:szCs w:val="52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4800600" cy="695960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95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B60A88" w:rsidRDefault="00B60A88" w:rsidP="00B60A88">
      <w:pPr>
        <w:jc w:val="center"/>
        <w:rPr>
          <w:sz w:val="52"/>
          <w:szCs w:val="52"/>
          <w:u w:val="single"/>
        </w:rPr>
      </w:pPr>
      <w:proofErr w:type="spellStart"/>
      <w:r>
        <w:rPr>
          <w:sz w:val="52"/>
          <w:szCs w:val="52"/>
          <w:u w:val="single"/>
        </w:rPr>
        <w:lastRenderedPageBreak/>
        <w:t>Escoba</w:t>
      </w:r>
      <w:proofErr w:type="spellEnd"/>
      <w:r>
        <w:rPr>
          <w:sz w:val="52"/>
          <w:szCs w:val="52"/>
          <w:u w:val="single"/>
        </w:rPr>
        <w:t xml:space="preserve">  10</w:t>
      </w:r>
    </w:p>
    <w:p w:rsidR="00B60A88" w:rsidRPr="009801F1" w:rsidRDefault="00B60A88" w:rsidP="00B60A88">
      <w:pPr>
        <w:jc w:val="center"/>
        <w:rPr>
          <w:sz w:val="40"/>
          <w:szCs w:val="40"/>
        </w:rPr>
      </w:pPr>
      <w:r w:rsidRPr="009801F1">
        <w:rPr>
          <w:sz w:val="40"/>
          <w:szCs w:val="40"/>
        </w:rPr>
        <w:t>Voir fiche de présentation</w:t>
      </w:r>
      <w:r w:rsidR="00ED20CD" w:rsidRPr="009801F1">
        <w:rPr>
          <w:sz w:val="40"/>
          <w:szCs w:val="40"/>
        </w:rPr>
        <w:t>.</w:t>
      </w:r>
    </w:p>
    <w:p w:rsidR="009801F1" w:rsidRPr="009801F1" w:rsidRDefault="00ED20CD" w:rsidP="009801F1">
      <w:pPr>
        <w:ind w:firstLine="708"/>
        <w:jc w:val="both"/>
        <w:rPr>
          <w:sz w:val="40"/>
          <w:szCs w:val="40"/>
        </w:rPr>
      </w:pPr>
      <w:r w:rsidRPr="009801F1">
        <w:rPr>
          <w:sz w:val="40"/>
          <w:szCs w:val="40"/>
        </w:rPr>
        <w:t xml:space="preserve">Points de vigilance : on peut penser que représenter les quantités </w:t>
      </w:r>
      <w:r w:rsidR="009801F1" w:rsidRPr="009801F1">
        <w:rPr>
          <w:sz w:val="40"/>
          <w:szCs w:val="40"/>
        </w:rPr>
        <w:t>présentes sur les cartes par des constellations ou des doigts peut aider les élèves.</w:t>
      </w:r>
    </w:p>
    <w:p w:rsidR="00ED20CD" w:rsidRPr="00B60A88" w:rsidRDefault="009801F1" w:rsidP="00B60A88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>
        <w:rPr>
          <w:noProof/>
          <w:sz w:val="52"/>
          <w:szCs w:val="52"/>
          <w:lang w:eastAsia="fr-FR"/>
        </w:rPr>
        <w:drawing>
          <wp:inline distT="0" distB="0" distL="0" distR="0">
            <wp:extent cx="749300" cy="1638300"/>
            <wp:effectExtent l="19050" t="0" r="0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  <w:lang w:eastAsia="fr-FR"/>
        </w:rPr>
        <w:drawing>
          <wp:inline distT="0" distB="0" distL="0" distR="0">
            <wp:extent cx="738766" cy="1701800"/>
            <wp:effectExtent l="19050" t="0" r="4184" b="0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66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</w:t>
      </w:r>
      <w:proofErr w:type="gramStart"/>
      <w:r>
        <w:rPr>
          <w:sz w:val="52"/>
          <w:szCs w:val="52"/>
        </w:rPr>
        <w:t>ou</w:t>
      </w:r>
      <w:proofErr w:type="gramEnd"/>
      <w:r>
        <w:rPr>
          <w:sz w:val="52"/>
          <w:szCs w:val="52"/>
        </w:rPr>
        <w:t xml:space="preserve"> </w:t>
      </w:r>
      <w:r>
        <w:rPr>
          <w:noProof/>
          <w:sz w:val="52"/>
          <w:szCs w:val="52"/>
          <w:lang w:eastAsia="fr-FR"/>
        </w:rPr>
        <w:drawing>
          <wp:inline distT="0" distB="0" distL="0" distR="0">
            <wp:extent cx="844589" cy="1638300"/>
            <wp:effectExtent l="19050" t="0" r="0" b="0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89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  <w:lang w:eastAsia="fr-FR"/>
        </w:rPr>
        <w:drawing>
          <wp:inline distT="0" distB="0" distL="0" distR="0">
            <wp:extent cx="845982" cy="1701800"/>
            <wp:effectExtent l="19050" t="0" r="0" b="0"/>
            <wp:docPr id="1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982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F1" w:rsidRPr="009801F1" w:rsidRDefault="009801F1" w:rsidP="009801F1">
      <w:pPr>
        <w:spacing w:line="360" w:lineRule="auto"/>
        <w:jc w:val="both"/>
        <w:rPr>
          <w:sz w:val="40"/>
          <w:szCs w:val="40"/>
        </w:rPr>
      </w:pPr>
      <w:r>
        <w:rPr>
          <w:sz w:val="52"/>
          <w:szCs w:val="52"/>
        </w:rPr>
        <w:tab/>
      </w:r>
      <w:r w:rsidRPr="009801F1">
        <w:rPr>
          <w:sz w:val="40"/>
          <w:szCs w:val="40"/>
        </w:rPr>
        <w:t>En fait les élèves regroupent les cartes en utilisant le repère 5 deux fois. Par exemple les cartes 6 et 9 pour trouver 10.</w:t>
      </w:r>
    </w:p>
    <w:p w:rsidR="00021E42" w:rsidRDefault="009801F1" w:rsidP="009801F1">
      <w:pPr>
        <w:spacing w:line="360" w:lineRule="auto"/>
        <w:ind w:firstLine="708"/>
        <w:jc w:val="both"/>
        <w:rPr>
          <w:sz w:val="52"/>
          <w:szCs w:val="52"/>
        </w:rPr>
      </w:pPr>
      <w:r w:rsidRPr="009801F1">
        <w:rPr>
          <w:sz w:val="40"/>
          <w:szCs w:val="40"/>
        </w:rPr>
        <w:t>Se pose la question des écrits de référence. Ce type de représentation des nombres permet de</w:t>
      </w:r>
      <w:r>
        <w:rPr>
          <w:sz w:val="40"/>
          <w:szCs w:val="40"/>
        </w:rPr>
        <w:t xml:space="preserve"> s’approprier la quantité, mais ne facilite pas l’apprentissage des compléments à 10 (passage systématique au repère 5).</w:t>
      </w:r>
    </w:p>
    <w:sectPr w:rsidR="00021E42" w:rsidSect="006F668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C5E49"/>
    <w:multiLevelType w:val="hybridMultilevel"/>
    <w:tmpl w:val="9FB8D2CA"/>
    <w:lvl w:ilvl="0" w:tplc="45A2D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85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A60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A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A5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2A5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E0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44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82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A6025E0"/>
    <w:multiLevelType w:val="hybridMultilevel"/>
    <w:tmpl w:val="8B166A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425A8"/>
    <w:multiLevelType w:val="hybridMultilevel"/>
    <w:tmpl w:val="6B9A88C8"/>
    <w:lvl w:ilvl="0" w:tplc="2E6EA7C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9FA3AEF"/>
    <w:multiLevelType w:val="hybridMultilevel"/>
    <w:tmpl w:val="35100BB6"/>
    <w:lvl w:ilvl="0" w:tplc="5CB040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F279D8"/>
    <w:multiLevelType w:val="hybridMultilevel"/>
    <w:tmpl w:val="E99A4668"/>
    <w:lvl w:ilvl="0" w:tplc="C79075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D3C5C"/>
    <w:rsid w:val="000109C9"/>
    <w:rsid w:val="00021E42"/>
    <w:rsid w:val="000963D0"/>
    <w:rsid w:val="000D379F"/>
    <w:rsid w:val="000E6448"/>
    <w:rsid w:val="0016664D"/>
    <w:rsid w:val="00185939"/>
    <w:rsid w:val="001B4A05"/>
    <w:rsid w:val="001D0076"/>
    <w:rsid w:val="002449E4"/>
    <w:rsid w:val="0027172D"/>
    <w:rsid w:val="00313B9C"/>
    <w:rsid w:val="00353B8C"/>
    <w:rsid w:val="003555E5"/>
    <w:rsid w:val="00363466"/>
    <w:rsid w:val="00414363"/>
    <w:rsid w:val="00423234"/>
    <w:rsid w:val="00441851"/>
    <w:rsid w:val="005021B6"/>
    <w:rsid w:val="005D1041"/>
    <w:rsid w:val="005F3D22"/>
    <w:rsid w:val="00605CC8"/>
    <w:rsid w:val="0067767C"/>
    <w:rsid w:val="006A52CF"/>
    <w:rsid w:val="006B1BD8"/>
    <w:rsid w:val="006C6BFA"/>
    <w:rsid w:val="006F4C98"/>
    <w:rsid w:val="006F668C"/>
    <w:rsid w:val="00734A5D"/>
    <w:rsid w:val="00750B42"/>
    <w:rsid w:val="00792E12"/>
    <w:rsid w:val="0084238F"/>
    <w:rsid w:val="0084364F"/>
    <w:rsid w:val="00862E14"/>
    <w:rsid w:val="00883D9B"/>
    <w:rsid w:val="008B6531"/>
    <w:rsid w:val="008C7C2F"/>
    <w:rsid w:val="008E2FC3"/>
    <w:rsid w:val="00901B93"/>
    <w:rsid w:val="00941BD4"/>
    <w:rsid w:val="00942EBD"/>
    <w:rsid w:val="00961DC6"/>
    <w:rsid w:val="009801F1"/>
    <w:rsid w:val="009B06C8"/>
    <w:rsid w:val="009B0C92"/>
    <w:rsid w:val="009B4BF5"/>
    <w:rsid w:val="009D4833"/>
    <w:rsid w:val="00A41EDF"/>
    <w:rsid w:val="00A46056"/>
    <w:rsid w:val="00A77EAE"/>
    <w:rsid w:val="00AB439C"/>
    <w:rsid w:val="00AD13DA"/>
    <w:rsid w:val="00AD3C5C"/>
    <w:rsid w:val="00AE7159"/>
    <w:rsid w:val="00AE7E6E"/>
    <w:rsid w:val="00B5065F"/>
    <w:rsid w:val="00B54D10"/>
    <w:rsid w:val="00B60A88"/>
    <w:rsid w:val="00BA6F7D"/>
    <w:rsid w:val="00BE3657"/>
    <w:rsid w:val="00C01D04"/>
    <w:rsid w:val="00C02AB5"/>
    <w:rsid w:val="00C27D6E"/>
    <w:rsid w:val="00C50EEC"/>
    <w:rsid w:val="00C767E5"/>
    <w:rsid w:val="00C77D67"/>
    <w:rsid w:val="00CA2748"/>
    <w:rsid w:val="00CA7B70"/>
    <w:rsid w:val="00CB0010"/>
    <w:rsid w:val="00CB07BD"/>
    <w:rsid w:val="00CB4E2E"/>
    <w:rsid w:val="00CC06E9"/>
    <w:rsid w:val="00CC401C"/>
    <w:rsid w:val="00CD4D71"/>
    <w:rsid w:val="00CE3506"/>
    <w:rsid w:val="00D01FA3"/>
    <w:rsid w:val="00D506B8"/>
    <w:rsid w:val="00D620C5"/>
    <w:rsid w:val="00DC1FCF"/>
    <w:rsid w:val="00E05660"/>
    <w:rsid w:val="00EC07AE"/>
    <w:rsid w:val="00ED20CD"/>
    <w:rsid w:val="00EE01D6"/>
    <w:rsid w:val="00EE3FA6"/>
    <w:rsid w:val="00F10991"/>
    <w:rsid w:val="00F2270E"/>
    <w:rsid w:val="00F85F5F"/>
    <w:rsid w:val="00F9351E"/>
    <w:rsid w:val="00FB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B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3C5C"/>
    <w:pPr>
      <w:ind w:left="720"/>
      <w:contextualSpacing/>
    </w:pPr>
  </w:style>
  <w:style w:type="character" w:styleId="Lienhypertexte">
    <w:name w:val="Hyperlink"/>
    <w:basedOn w:val="Policepardfaut"/>
    <w:semiHidden/>
    <w:rsid w:val="008B6531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8B65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Arial" w:eastAsia="Times New Roman" w:hAnsi="Arial" w:cs="Arial"/>
      <w:sz w:val="52"/>
      <w:lang w:eastAsia="fr-FR"/>
    </w:rPr>
  </w:style>
  <w:style w:type="character" w:customStyle="1" w:styleId="TitreCar">
    <w:name w:val="Titre Car"/>
    <w:basedOn w:val="Policepardfaut"/>
    <w:link w:val="Titre"/>
    <w:rsid w:val="008B6531"/>
    <w:rPr>
      <w:rFonts w:ascii="Arial" w:eastAsia="Times New Roman" w:hAnsi="Arial" w:cs="Arial"/>
      <w:sz w:val="52"/>
      <w:lang w:eastAsia="fr-FR"/>
    </w:rPr>
  </w:style>
  <w:style w:type="paragraph" w:styleId="Corpsdetexte">
    <w:name w:val="Body Text"/>
    <w:basedOn w:val="Normal"/>
    <w:link w:val="CorpsdetexteCar"/>
    <w:semiHidden/>
    <w:rsid w:val="008B6531"/>
    <w:pPr>
      <w:spacing w:after="0" w:line="360" w:lineRule="auto"/>
      <w:jc w:val="both"/>
    </w:pPr>
    <w:rPr>
      <w:rFonts w:ascii="Arial" w:eastAsia="Times New Roman" w:hAnsi="Arial" w:cs="Arial"/>
      <w:sz w:val="72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B6531"/>
    <w:rPr>
      <w:rFonts w:ascii="Arial" w:eastAsia="Times New Roman" w:hAnsi="Arial" w:cs="Arial"/>
      <w:sz w:val="72"/>
      <w:lang w:eastAsia="fr-FR"/>
    </w:rPr>
  </w:style>
  <w:style w:type="character" w:customStyle="1" w:styleId="e24kjd">
    <w:name w:val="e24kjd"/>
    <w:basedOn w:val="Policepardfaut"/>
    <w:rsid w:val="00883D9B"/>
  </w:style>
  <w:style w:type="paragraph" w:styleId="Textedebulles">
    <w:name w:val="Balloon Text"/>
    <w:basedOn w:val="Normal"/>
    <w:link w:val="TextedebullesCar"/>
    <w:uiPriority w:val="99"/>
    <w:semiHidden/>
    <w:unhideWhenUsed/>
    <w:rsid w:val="00C0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8DE0-84D1-4074-B997-0536ADCB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17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CPIENGRAY</dc:creator>
  <cp:lastModifiedBy>CPIENGRAY</cp:lastModifiedBy>
  <cp:revision>11</cp:revision>
  <cp:lastPrinted>2019-11-13T09:11:00Z</cp:lastPrinted>
  <dcterms:created xsi:type="dcterms:W3CDTF">2020-01-07T12:50:00Z</dcterms:created>
  <dcterms:modified xsi:type="dcterms:W3CDTF">2020-01-21T10:10:00Z</dcterms:modified>
</cp:coreProperties>
</file>