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Agir, s’exprimer, comprendre à travers l’activité physique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ascii="Britannic Bold" w:hAnsi="Britannic Bold" w:cs="Times New Roman"/>
          <w:sz w:val="24"/>
          <w:szCs w:val="24"/>
        </w:rPr>
      </w:pPr>
      <w:r>
        <w:rPr>
          <w:rFonts w:cs="Times New Roman" w:ascii="Britannic Bold" w:hAnsi="Britannic Bold"/>
          <w:sz w:val="24"/>
          <w:szCs w:val="24"/>
        </w:rPr>
        <w:t>Créer une dynamique d’apprentissage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Les gestes professionnels importants de l’enseignant en maternelle</w:t>
      </w:r>
    </w:p>
    <w:p>
      <w:pPr>
        <w:pStyle w:val="Normal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cs="Times New Roman" w:ascii="Century Schoolbook" w:hAnsi="Century Schoolbook"/>
          <w:sz w:val="24"/>
          <w:szCs w:val="24"/>
        </w:rPr>
        <w:t>►</w:t>
      </w:r>
      <w:r>
        <w:rPr>
          <w:rFonts w:cs="Times New Roman"/>
          <w:b/>
          <w:sz w:val="24"/>
          <w:szCs w:val="24"/>
        </w:rPr>
        <w:t>Autour de 2 ans et demi</w:t>
      </w:r>
      <w:r>
        <w:rPr>
          <w:rFonts w:cs="Times New Roman"/>
          <w:b/>
          <w:sz w:val="24"/>
          <w:szCs w:val="24"/>
        </w:rPr>
        <w:t>e</w:t>
      </w:r>
      <w:r>
        <w:rPr>
          <w:rFonts w:cs="Times New Roman"/>
          <w:b/>
          <w:sz w:val="24"/>
          <w:szCs w:val="24"/>
        </w:rPr>
        <w:t>- 3 ans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Valoriser les « exploits » individuels, en félicitant le groupe pour ses conquêtes.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Viser à ce que les enfants prennent du plaisir à agir, qu’ils découvrent leurs possibilités corporelles et qu’ils soient engagés dans la transformation de leurs actions familières.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Ritualiser les différents temps de la séance et les différents espaces du lieu de pratique.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Proposer d’expérimenter les propositions des autres pour s’approprier par l’action leurs façons de faire.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Aider l’enfant à accepter et respecter autrui, à construire des relations positives avec des partenaires.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 w:ascii="Century Schoolbook" w:hAnsi="Century Schoolbook"/>
          <w:sz w:val="24"/>
          <w:szCs w:val="24"/>
        </w:rPr>
        <w:t>►</w:t>
      </w:r>
      <w:r>
        <w:rPr>
          <w:rFonts w:cs="Times New Roman"/>
          <w:b/>
          <w:sz w:val="24"/>
          <w:szCs w:val="24"/>
        </w:rPr>
        <w:t>Autour de 3 – 4 ans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Proposer des situations comportant des buts d’action, clairs et matérialisés afin de permettre aux enfants de comprendre le sens des progrès attendus.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Matérialiser les progrès de manière à ce que l’enfant puisse les identifier et prendre conscience des nouvelles possibilités acquises.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Penser l’alternance classe / salle et structurer le lieu de pratique par des repères explicites (photos, pictogrammes...) afin de permettre aux enfants d’aménager l’espace, d’accéder au matériel en autonomie, de ranger.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Mettre en œuvre des opérations mentales pour aider à la structuration de l’espace (exemples : situer des objets les uns par rapport aux autres, situer des objets par rapport à soi, se situer par rapport à des repères fixes...).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Mobiliser le langage à partir des situations vécues afin de permettre la prise de distance sur l’action, la recherche de stratégies adaptées au but recherché et la projection de l’enfant dans de futures situations.</w:t>
      </w:r>
    </w:p>
    <w:p>
      <w:pPr>
        <w:pStyle w:val="Normal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cs="Times New Roman" w:ascii="Century Schoolbook" w:hAnsi="Century Schoolbook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 w:ascii="Century Schoolbook" w:hAnsi="Century Schoolbook"/>
          <w:sz w:val="24"/>
          <w:szCs w:val="24"/>
        </w:rPr>
        <w:t>►</w:t>
      </w:r>
      <w:r>
        <w:rPr>
          <w:rFonts w:cs="Times New Roman"/>
          <w:b/>
          <w:sz w:val="24"/>
          <w:szCs w:val="24"/>
        </w:rPr>
        <w:t>Autour de 5 ans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Proposer des projets d’actions explicites et finalisé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s, s’inscrivant dans la durée afin de créer une dynamique d’apprentissage dépassant le plaisir de faire et de jouer.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Apprendre à l‘enfant à observer, à prendre de la distance, à anticiper, à enchainer des conduites afin d’atteindre un but donné.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Responsabiliser les enfants et leur faciliter l’appropriation de rôles aidant à la gestion de la situation afin de les rendre progressivement plus autonomes.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Faire participer le groupe à l’élaboration de la règle et à son évolution afin de l’amener à mieux se l’approprier et à comprendre sa fonction.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ritannic Bold">
    <w:charset w:val="01"/>
    <w:family w:val="roman"/>
    <w:pitch w:val="variable"/>
  </w:font>
  <w:font w:name="Century Schoolboo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sz w:val="16"/>
        <w:szCs w:val="16"/>
      </w:rPr>
    </w:pPr>
    <w:r>
      <w:rPr>
        <w:sz w:val="16"/>
        <w:szCs w:val="16"/>
      </w:rPr>
      <w:t>Ministère de l’Éducation nationale, de l’Enseignement supérieur et de la Recherche –Ressources maternelle - Agir, s’exprimer, comprendre à travers l’activité physique Créer une dynamique d’apprentissagehttp://eduscol.education.fr/ressources-maternelle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i/>
        <w:i/>
        <w:sz w:val="16"/>
        <w:szCs w:val="16"/>
      </w:rPr>
    </w:pPr>
    <w:r>
      <w:rPr>
        <w:i/>
        <w:sz w:val="16"/>
        <w:szCs w:val="16"/>
      </w:rPr>
      <w:t>Ressources cycle 1</w:t>
    </w:r>
  </w:p>
  <w:p>
    <w:pPr>
      <w:pStyle w:val="Header"/>
      <w:jc w:val="right"/>
      <w:rPr>
        <w:i/>
        <w:i/>
        <w:sz w:val="16"/>
        <w:szCs w:val="16"/>
      </w:rPr>
    </w:pPr>
    <w:r>
      <w:rPr>
        <w:i/>
        <w:sz w:val="16"/>
        <w:szCs w:val="16"/>
      </w:rPr>
      <w:t xml:space="preserve">Groupe maternelle </w:t>
    </w:r>
  </w:p>
  <w:p>
    <w:pPr>
      <w:pStyle w:val="Header"/>
      <w:jc w:val="right"/>
      <w:rPr/>
    </w:pPr>
    <w:r>
      <w:rPr>
        <w:i/>
        <w:sz w:val="16"/>
        <w:szCs w:val="16"/>
      </w:rPr>
      <w:t>DSDEN70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3a91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15553d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15553d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5553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Header">
    <w:name w:val="Header"/>
    <w:basedOn w:val="Normal"/>
    <w:link w:val="En-tteCar"/>
    <w:uiPriority w:val="99"/>
    <w:unhideWhenUsed/>
    <w:rsid w:val="0015553d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15553d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5553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3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Collabora_Office/5.3.10.43$Linux_X86_64 LibreOffice_project/68fd5b36e31f7d0efbefc14d018b10cc9c7de22c</Application>
  <Pages>1</Pages>
  <Words>390</Words>
  <Characters>2259</Characters>
  <CharactersWithSpaces>2634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2019-09-30T07:12:00Z</dcterms:created>
  <dc:creator>cfallica</dc:creator>
  <dc:description/>
  <dc:language>fr-FR</dc:language>
  <cp:lastModifiedBy/>
  <dcterms:modified xsi:type="dcterms:W3CDTF">2019-11-20T21:47:42Z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